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383969" w14:textId="3F5CB5A9" w:rsidR="00802FBB" w:rsidRDefault="00D57923" w:rsidP="001F6F1F">
      <w:pPr>
        <w:spacing w:after="0" w:line="360" w:lineRule="auto"/>
        <w:jc w:val="both"/>
        <w:rPr>
          <w:rFonts w:ascii="Verdana" w:hAnsi="Verdana"/>
          <w:sz w:val="20"/>
          <w:szCs w:val="20"/>
        </w:rPr>
      </w:pPr>
      <w:r>
        <w:rPr>
          <w:rFonts w:ascii="Verdana" w:hAnsi="Verdana"/>
          <w:sz w:val="20"/>
          <w:szCs w:val="20"/>
        </w:rPr>
        <w:t xml:space="preserve">                                                             </w:t>
      </w:r>
    </w:p>
    <w:p w14:paraId="39239931" w14:textId="43CD8B10" w:rsidR="0072073D" w:rsidRPr="006B1B3C" w:rsidRDefault="0072073D" w:rsidP="001F6F1F">
      <w:pPr>
        <w:spacing w:after="0" w:line="360" w:lineRule="auto"/>
        <w:jc w:val="both"/>
        <w:rPr>
          <w:rFonts w:ascii="Verdana" w:hAnsi="Verdana"/>
          <w:sz w:val="20"/>
          <w:szCs w:val="20"/>
        </w:rPr>
      </w:pPr>
    </w:p>
    <w:p w14:paraId="761599D0" w14:textId="77777777" w:rsidR="001F6C38" w:rsidRDefault="001F6C38" w:rsidP="00FD1D0B">
      <w:pPr>
        <w:pStyle w:val="Title"/>
        <w:spacing w:after="0"/>
        <w:jc w:val="center"/>
        <w:rPr>
          <w:rFonts w:ascii="Verdana" w:hAnsi="Verdana"/>
          <w:b/>
          <w:color w:val="000000" w:themeColor="text1"/>
          <w:spacing w:val="0"/>
          <w:sz w:val="56"/>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Verdana" w:hAnsi="Verdana"/>
          <w:b/>
          <w:color w:val="000000" w:themeColor="text1"/>
          <w:spacing w:val="0"/>
          <w:sz w:val="56"/>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Explore Vizag</w:t>
      </w:r>
    </w:p>
    <w:p w14:paraId="3E6708A3" w14:textId="240C862B" w:rsidR="00FD1D0B" w:rsidRPr="001F6C38" w:rsidRDefault="001F6C38" w:rsidP="00FD1D0B">
      <w:pPr>
        <w:pStyle w:val="Title"/>
        <w:spacing w:after="0"/>
        <w:jc w:val="center"/>
        <w:rPr>
          <w:rFonts w:ascii="Verdana" w:hAnsi="Verdana"/>
          <w:b/>
          <w:color w:val="000000" w:themeColor="text1"/>
          <w:spacing w:val="0"/>
          <w:sz w:val="12"/>
          <w:szCs w:val="1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1F6C38">
        <w:rPr>
          <w:rFonts w:ascii="Verdana" w:hAnsi="Verdana"/>
          <w:b/>
          <w:color w:val="000000" w:themeColor="text1"/>
          <w:spacing w:val="0"/>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Visakhapatnam,</w:t>
      </w:r>
      <w:r w:rsidRPr="001F6C38">
        <w:rPr>
          <w:rFonts w:ascii="Arial" w:eastAsiaTheme="minorEastAsia" w:hAnsi="Arial" w:cs="Arial"/>
          <w:color w:val="1F1F1F"/>
          <w:spacing w:val="0"/>
          <w:kern w:val="0"/>
          <w:sz w:val="22"/>
          <w:szCs w:val="22"/>
          <w:shd w:val="clear" w:color="auto" w:fill="FFFFFF"/>
        </w:rPr>
        <w:t xml:space="preserve"> </w:t>
      </w:r>
      <w:proofErr w:type="spellStart"/>
      <w:r w:rsidRPr="001F6C38">
        <w:rPr>
          <w:rFonts w:ascii="Verdana" w:hAnsi="Verdana"/>
          <w:b/>
          <w:color w:val="000000" w:themeColor="text1"/>
          <w:spacing w:val="0"/>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Araku</w:t>
      </w:r>
      <w:proofErr w:type="spellEnd"/>
      <w:r w:rsidRPr="001F6C38">
        <w:rPr>
          <w:rFonts w:ascii="Verdana" w:hAnsi="Verdana"/>
          <w:b/>
          <w:color w:val="000000" w:themeColor="text1"/>
          <w:spacing w:val="0"/>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Valley,</w:t>
      </w:r>
      <w:r w:rsidRPr="001F6C38">
        <w:rPr>
          <w:rFonts w:ascii="Arial" w:eastAsiaTheme="minorEastAsia" w:hAnsi="Arial" w:cs="Arial"/>
          <w:color w:val="1F1F1F"/>
          <w:spacing w:val="0"/>
          <w:kern w:val="0"/>
          <w:sz w:val="22"/>
          <w:szCs w:val="22"/>
          <w:shd w:val="clear" w:color="auto" w:fill="FFFFFF"/>
        </w:rPr>
        <w:t xml:space="preserve"> </w:t>
      </w:r>
      <w:proofErr w:type="spellStart"/>
      <w:r w:rsidRPr="001F6C38">
        <w:rPr>
          <w:rFonts w:ascii="Verdana" w:hAnsi="Verdana"/>
          <w:b/>
          <w:color w:val="000000" w:themeColor="text1"/>
          <w:spacing w:val="0"/>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Lambasingi</w:t>
      </w:r>
      <w:proofErr w:type="spellEnd"/>
      <w:r w:rsidR="002F4B6E" w:rsidRPr="001F6C38">
        <w:rPr>
          <w:rFonts w:ascii="Verdana" w:hAnsi="Verdana"/>
          <w:b/>
          <w:color w:val="000000" w:themeColor="text1"/>
          <w:spacing w:val="0"/>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2F4B6E" w:rsidRPr="001F6C38">
        <w:rPr>
          <w:rFonts w:ascii="Verdana" w:hAnsi="Verdana"/>
          <w:b/>
          <w:color w:val="000000" w:themeColor="text1"/>
          <w:spacing w:val="0"/>
          <w:sz w:val="12"/>
          <w:szCs w:val="1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p>
    <w:p w14:paraId="05E95DF8" w14:textId="77777777" w:rsidR="001F6C38" w:rsidRDefault="001F6C38" w:rsidP="009803BE">
      <w:pPr>
        <w:pStyle w:val="Title"/>
        <w:spacing w:after="0" w:line="360" w:lineRule="auto"/>
        <w:jc w:val="center"/>
        <w:rPr>
          <w:rFonts w:ascii="Verdana" w:hAnsi="Verdana"/>
          <w:b/>
          <w:color w:val="000000" w:themeColor="text1"/>
          <w:sz w:val="22"/>
          <w:szCs w:val="2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60EF5AC" w14:textId="5420B5C0" w:rsidR="00802FBB" w:rsidRPr="00FD1D0B" w:rsidRDefault="002F4B6E" w:rsidP="009803BE">
      <w:pPr>
        <w:pStyle w:val="Title"/>
        <w:spacing w:after="0" w:line="360" w:lineRule="auto"/>
        <w:jc w:val="center"/>
        <w:rPr>
          <w:rFonts w:ascii="Verdana" w:hAnsi="Verdana"/>
          <w:b/>
          <w:color w:val="000000" w:themeColor="text1"/>
          <w:sz w:val="22"/>
          <w:szCs w:val="2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FD1D0B">
        <w:rPr>
          <w:rFonts w:ascii="Verdana" w:hAnsi="Verdana"/>
          <w:b/>
          <w:color w:val="000000" w:themeColor="text1"/>
          <w:sz w:val="22"/>
          <w:szCs w:val="2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2</w:t>
      </w:r>
      <w:r w:rsidR="00802FBB" w:rsidRPr="00FD1D0B">
        <w:rPr>
          <w:rFonts w:ascii="Verdana" w:hAnsi="Verdana"/>
          <w:b/>
          <w:color w:val="000000" w:themeColor="text1"/>
          <w:sz w:val="22"/>
          <w:szCs w:val="2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Nights/ </w:t>
      </w:r>
      <w:r w:rsidRPr="00FD1D0B">
        <w:rPr>
          <w:rFonts w:ascii="Verdana" w:hAnsi="Verdana"/>
          <w:b/>
          <w:color w:val="000000" w:themeColor="text1"/>
          <w:sz w:val="22"/>
          <w:szCs w:val="2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3</w:t>
      </w:r>
      <w:r w:rsidR="00802FBB" w:rsidRPr="00FD1D0B">
        <w:rPr>
          <w:rFonts w:ascii="Verdana" w:hAnsi="Verdana"/>
          <w:b/>
          <w:color w:val="000000" w:themeColor="text1"/>
          <w:sz w:val="22"/>
          <w:szCs w:val="2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Days</w:t>
      </w:r>
    </w:p>
    <w:p w14:paraId="06F36F6D" w14:textId="77777777" w:rsidR="00016524" w:rsidRDefault="00016524" w:rsidP="001F6F1F">
      <w:pPr>
        <w:spacing w:after="0" w:line="360" w:lineRule="auto"/>
        <w:rPr>
          <w:rFonts w:ascii="Verdana" w:hAnsi="Verdana"/>
          <w:b/>
          <w:sz w:val="20"/>
          <w:szCs w:val="20"/>
        </w:rPr>
      </w:pPr>
    </w:p>
    <w:p w14:paraId="440654F5" w14:textId="77777777" w:rsidR="00016524" w:rsidRDefault="00016524" w:rsidP="001F6F1F">
      <w:pPr>
        <w:spacing w:after="0" w:line="360" w:lineRule="auto"/>
        <w:rPr>
          <w:rFonts w:ascii="Verdana" w:hAnsi="Verdana"/>
          <w:b/>
          <w:sz w:val="20"/>
          <w:szCs w:val="20"/>
        </w:rPr>
      </w:pPr>
    </w:p>
    <w:p w14:paraId="15D8932F" w14:textId="69AAAE5A" w:rsidR="00016524" w:rsidRPr="00F43EFF" w:rsidRDefault="002F4B6E" w:rsidP="00F43EFF">
      <w:r>
        <w:t xml:space="preserve">     </w:t>
      </w:r>
      <w:r w:rsidR="001F6C38" w:rsidRPr="001F6C38">
        <w:rPr>
          <w:noProof/>
        </w:rPr>
        <w:drawing>
          <wp:inline distT="0" distB="0" distL="0" distR="0" wp14:anchorId="1597378C" wp14:editId="28F6D11F">
            <wp:extent cx="1977054" cy="2458945"/>
            <wp:effectExtent l="0" t="0" r="4445" b="0"/>
            <wp:docPr id="1564680219" name="Picture 2" descr="This may contain: an aerial view of a city with mountains and the ocean in the backgro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is may contain: an aerial view of a city with mountains and the ocean in the backgrou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19928" cy="2512270"/>
                    </a:xfrm>
                    <a:prstGeom prst="rect">
                      <a:avLst/>
                    </a:prstGeom>
                    <a:noFill/>
                    <a:ln>
                      <a:noFill/>
                    </a:ln>
                  </pic:spPr>
                </pic:pic>
              </a:graphicData>
            </a:graphic>
          </wp:inline>
        </w:drawing>
      </w:r>
      <w:r w:rsidR="001F6C38" w:rsidRPr="001F6C38">
        <w:rPr>
          <w:noProof/>
        </w:rPr>
        <w:t xml:space="preserve"> </w:t>
      </w:r>
      <w:r w:rsidR="00CA7BB6" w:rsidRPr="00CA7BB6">
        <w:rPr>
          <w:noProof/>
        </w:rPr>
        <w:drawing>
          <wp:inline distT="0" distB="0" distL="0" distR="0" wp14:anchorId="15DB933A" wp14:editId="09B056E7">
            <wp:extent cx="1846228" cy="2460099"/>
            <wp:effectExtent l="0" t="0" r="1905" b="0"/>
            <wp:docPr id="222860538" name="Picture 4" descr="This may contain: the mountains are covered in lush green g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his may contain: the mountains are covered in lush green gras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71793" cy="2494164"/>
                    </a:xfrm>
                    <a:prstGeom prst="rect">
                      <a:avLst/>
                    </a:prstGeom>
                    <a:noFill/>
                    <a:ln>
                      <a:noFill/>
                    </a:ln>
                  </pic:spPr>
                </pic:pic>
              </a:graphicData>
            </a:graphic>
          </wp:inline>
        </w:drawing>
      </w:r>
      <w:r w:rsidR="00CA7BB6" w:rsidRPr="00CA7BB6">
        <w:rPr>
          <w:noProof/>
        </w:rPr>
        <w:t xml:space="preserve"> </w:t>
      </w:r>
      <w:r w:rsidR="00F43EFF">
        <w:rPr>
          <w:noProof/>
        </w:rPr>
        <w:drawing>
          <wp:inline distT="0" distB="0" distL="0" distR="0" wp14:anchorId="53EF9321" wp14:editId="4F2151C8">
            <wp:extent cx="2339115" cy="2441370"/>
            <wp:effectExtent l="0" t="0" r="4445" b="0"/>
            <wp:docPr id="125056071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560718" name="Picture 1250560718"/>
                    <pic:cNvPicPr/>
                  </pic:nvPicPr>
                  <pic:blipFill rotWithShape="1">
                    <a:blip r:embed="rId8">
                      <a:extLst>
                        <a:ext uri="{28A0092B-C50C-407E-A947-70E740481C1C}">
                          <a14:useLocalDpi xmlns:a14="http://schemas.microsoft.com/office/drawing/2010/main" val="0"/>
                        </a:ext>
                      </a:extLst>
                    </a:blip>
                    <a:srcRect l="32578" r="11854"/>
                    <a:stretch>
                      <a:fillRect/>
                    </a:stretch>
                  </pic:blipFill>
                  <pic:spPr bwMode="auto">
                    <a:xfrm>
                      <a:off x="0" y="0"/>
                      <a:ext cx="2358097" cy="2461181"/>
                    </a:xfrm>
                    <a:prstGeom prst="rect">
                      <a:avLst/>
                    </a:prstGeom>
                    <a:ln>
                      <a:noFill/>
                    </a:ln>
                    <a:extLst>
                      <a:ext uri="{53640926-AAD7-44D8-BBD7-CCE9431645EC}">
                        <a14:shadowObscured xmlns:a14="http://schemas.microsoft.com/office/drawing/2010/main"/>
                      </a:ext>
                    </a:extLst>
                  </pic:spPr>
                </pic:pic>
              </a:graphicData>
            </a:graphic>
          </wp:inline>
        </w:drawing>
      </w:r>
    </w:p>
    <w:p w14:paraId="30931CB6" w14:textId="77777777" w:rsidR="00802FBB" w:rsidRPr="006B1B3C" w:rsidRDefault="00802FBB" w:rsidP="001F6F1F">
      <w:pPr>
        <w:spacing w:after="0" w:line="360" w:lineRule="auto"/>
        <w:jc w:val="both"/>
        <w:rPr>
          <w:rFonts w:ascii="Verdana" w:hAnsi="Verdana"/>
          <w:b/>
          <w:caps/>
          <w:sz w:val="20"/>
          <w:szCs w:val="20"/>
          <w:u w:val="single"/>
        </w:rPr>
      </w:pPr>
    </w:p>
    <w:p w14:paraId="0CD4527C" w14:textId="765DE5C6" w:rsidR="00802FBB" w:rsidRPr="0006758D" w:rsidRDefault="00802FBB" w:rsidP="001F6F1F">
      <w:pPr>
        <w:spacing w:after="0" w:line="360" w:lineRule="auto"/>
        <w:jc w:val="both"/>
        <w:rPr>
          <w:rFonts w:ascii="Verdana" w:hAnsi="Verdana"/>
          <w:b/>
          <w:sz w:val="24"/>
          <w:szCs w:val="24"/>
        </w:rPr>
      </w:pPr>
      <w:r w:rsidRPr="0006758D">
        <w:rPr>
          <w:rFonts w:ascii="Verdana" w:hAnsi="Verdana"/>
          <w:b/>
          <w:sz w:val="24"/>
          <w:szCs w:val="24"/>
        </w:rPr>
        <w:t xml:space="preserve">DAY 1: </w:t>
      </w:r>
      <w:r w:rsidR="00F52801" w:rsidRPr="00F52801">
        <w:rPr>
          <w:rFonts w:ascii="Verdana" w:hAnsi="Verdana"/>
          <w:b/>
          <w:sz w:val="24"/>
          <w:szCs w:val="24"/>
        </w:rPr>
        <w:t>Welcome to Visakhapatnam, Where Hills Meet the Sea</w:t>
      </w:r>
    </w:p>
    <w:p w14:paraId="1E65636C" w14:textId="659A5CE9" w:rsidR="00A77581" w:rsidRDefault="00F52801" w:rsidP="001F6F1F">
      <w:pPr>
        <w:spacing w:after="0" w:line="360" w:lineRule="auto"/>
        <w:jc w:val="both"/>
        <w:rPr>
          <w:rFonts w:ascii="Verdana" w:hAnsi="Verdana"/>
          <w:b/>
        </w:rPr>
      </w:pPr>
      <w:r w:rsidRPr="00F52801">
        <w:rPr>
          <w:rFonts w:ascii="Arial" w:hAnsi="Arial" w:cs="Arial"/>
          <w:color w:val="000000"/>
          <w:sz w:val="24"/>
          <w:szCs w:val="24"/>
        </w:rPr>
        <w:t xml:space="preserve">On arrival at Visakhapatnam Airport, you will be warmly received by our representative and begin your local sightseeing tour. Start the day with a visit to the sacred </w:t>
      </w:r>
      <w:proofErr w:type="spellStart"/>
      <w:r w:rsidRPr="00F52801">
        <w:rPr>
          <w:rFonts w:ascii="Arial" w:hAnsi="Arial" w:cs="Arial"/>
          <w:b/>
          <w:bCs/>
          <w:color w:val="000000"/>
          <w:sz w:val="24"/>
          <w:szCs w:val="24"/>
        </w:rPr>
        <w:t>Simhachalam</w:t>
      </w:r>
      <w:proofErr w:type="spellEnd"/>
      <w:r w:rsidRPr="00F52801">
        <w:rPr>
          <w:rFonts w:ascii="Arial" w:hAnsi="Arial" w:cs="Arial"/>
          <w:color w:val="000000"/>
          <w:sz w:val="24"/>
          <w:szCs w:val="24"/>
        </w:rPr>
        <w:t xml:space="preserve"> </w:t>
      </w:r>
      <w:r w:rsidRPr="00F52801">
        <w:rPr>
          <w:rFonts w:ascii="Arial" w:hAnsi="Arial" w:cs="Arial"/>
          <w:b/>
          <w:bCs/>
          <w:color w:val="000000"/>
          <w:sz w:val="24"/>
          <w:szCs w:val="24"/>
        </w:rPr>
        <w:t>Temple</w:t>
      </w:r>
      <w:r w:rsidRPr="00F52801">
        <w:rPr>
          <w:rFonts w:ascii="Arial" w:hAnsi="Arial" w:cs="Arial"/>
          <w:color w:val="000000"/>
          <w:sz w:val="24"/>
          <w:szCs w:val="24"/>
        </w:rPr>
        <w:t xml:space="preserve">, nestled amidst lush green hills and known for its spiritual significance. Continue to </w:t>
      </w:r>
      <w:proofErr w:type="spellStart"/>
      <w:r w:rsidRPr="00F52801">
        <w:rPr>
          <w:rFonts w:ascii="Arial" w:hAnsi="Arial" w:cs="Arial"/>
          <w:b/>
          <w:bCs/>
          <w:color w:val="000000"/>
          <w:sz w:val="24"/>
          <w:szCs w:val="24"/>
        </w:rPr>
        <w:t>Kailasagiri</w:t>
      </w:r>
      <w:proofErr w:type="spellEnd"/>
      <w:r w:rsidRPr="00F52801">
        <w:rPr>
          <w:rFonts w:ascii="Arial" w:hAnsi="Arial" w:cs="Arial"/>
          <w:b/>
          <w:bCs/>
          <w:color w:val="000000"/>
          <w:sz w:val="24"/>
          <w:szCs w:val="24"/>
        </w:rPr>
        <w:t xml:space="preserve"> Hill Park</w:t>
      </w:r>
      <w:r w:rsidRPr="00F52801">
        <w:rPr>
          <w:rFonts w:ascii="Arial" w:hAnsi="Arial" w:cs="Arial"/>
          <w:color w:val="000000"/>
          <w:sz w:val="24"/>
          <w:szCs w:val="24"/>
        </w:rPr>
        <w:t xml:space="preserve">, offering breathtaking panoramic views of the city, the coastline, and the endless blue of the Bay of Bengal. Later, explore the </w:t>
      </w:r>
      <w:r w:rsidRPr="00F52801">
        <w:rPr>
          <w:rFonts w:ascii="Arial" w:hAnsi="Arial" w:cs="Arial"/>
          <w:b/>
          <w:bCs/>
          <w:color w:val="000000"/>
          <w:sz w:val="24"/>
          <w:szCs w:val="24"/>
        </w:rPr>
        <w:t>Indira Gandhi Zoological Park</w:t>
      </w:r>
      <w:r w:rsidRPr="00F52801">
        <w:rPr>
          <w:rFonts w:ascii="Arial" w:hAnsi="Arial" w:cs="Arial"/>
          <w:color w:val="000000"/>
          <w:sz w:val="24"/>
          <w:szCs w:val="24"/>
        </w:rPr>
        <w:t xml:space="preserve">, home to diverse wildlife set in a natural forest environment. Visit the peaceful </w:t>
      </w:r>
      <w:r w:rsidRPr="00F52801">
        <w:rPr>
          <w:rFonts w:ascii="Arial" w:hAnsi="Arial" w:cs="Arial"/>
          <w:b/>
          <w:bCs/>
          <w:color w:val="000000"/>
          <w:sz w:val="24"/>
          <w:szCs w:val="24"/>
        </w:rPr>
        <w:t xml:space="preserve">Sri </w:t>
      </w:r>
      <w:proofErr w:type="spellStart"/>
      <w:r w:rsidRPr="00F52801">
        <w:rPr>
          <w:rFonts w:ascii="Arial" w:hAnsi="Arial" w:cs="Arial"/>
          <w:b/>
          <w:bCs/>
          <w:color w:val="000000"/>
          <w:sz w:val="24"/>
          <w:szCs w:val="24"/>
        </w:rPr>
        <w:t>Venkateswara</w:t>
      </w:r>
      <w:proofErr w:type="spellEnd"/>
      <w:r w:rsidRPr="00F52801">
        <w:rPr>
          <w:rFonts w:ascii="Arial" w:hAnsi="Arial" w:cs="Arial"/>
          <w:b/>
          <w:bCs/>
          <w:color w:val="000000"/>
          <w:sz w:val="24"/>
          <w:szCs w:val="24"/>
        </w:rPr>
        <w:t xml:space="preserve"> Swamy </w:t>
      </w:r>
      <w:proofErr w:type="spellStart"/>
      <w:r w:rsidRPr="00F52801">
        <w:rPr>
          <w:rFonts w:ascii="Arial" w:hAnsi="Arial" w:cs="Arial"/>
          <w:b/>
          <w:bCs/>
          <w:color w:val="000000"/>
          <w:sz w:val="24"/>
          <w:szCs w:val="24"/>
        </w:rPr>
        <w:t>Devalayam</w:t>
      </w:r>
      <w:proofErr w:type="spellEnd"/>
      <w:r w:rsidRPr="00F52801">
        <w:rPr>
          <w:rFonts w:ascii="Arial" w:hAnsi="Arial" w:cs="Arial"/>
          <w:color w:val="000000"/>
          <w:sz w:val="24"/>
          <w:szCs w:val="24"/>
        </w:rPr>
        <w:t xml:space="preserve"> before unwinding at the golden shores of </w:t>
      </w:r>
      <w:proofErr w:type="spellStart"/>
      <w:r w:rsidRPr="00F52801">
        <w:rPr>
          <w:rFonts w:ascii="Arial" w:hAnsi="Arial" w:cs="Arial"/>
          <w:b/>
          <w:bCs/>
          <w:color w:val="000000"/>
          <w:sz w:val="24"/>
          <w:szCs w:val="24"/>
        </w:rPr>
        <w:t>Rushikonda</w:t>
      </w:r>
      <w:proofErr w:type="spellEnd"/>
      <w:r w:rsidRPr="00F52801">
        <w:rPr>
          <w:rFonts w:ascii="Arial" w:hAnsi="Arial" w:cs="Arial"/>
          <w:b/>
          <w:bCs/>
          <w:color w:val="000000"/>
          <w:sz w:val="24"/>
          <w:szCs w:val="24"/>
        </w:rPr>
        <w:t xml:space="preserve"> Beach</w:t>
      </w:r>
      <w:r w:rsidRPr="00F52801">
        <w:rPr>
          <w:rFonts w:ascii="Arial" w:hAnsi="Arial" w:cs="Arial"/>
          <w:color w:val="000000"/>
          <w:sz w:val="24"/>
          <w:szCs w:val="24"/>
        </w:rPr>
        <w:t xml:space="preserve">, where the waves and sea breeze create a perfect moment of relaxation. Conclude the sightseeing with a visit to the </w:t>
      </w:r>
      <w:r w:rsidRPr="00F52801">
        <w:rPr>
          <w:rFonts w:ascii="Arial" w:hAnsi="Arial" w:cs="Arial"/>
          <w:b/>
          <w:bCs/>
          <w:color w:val="000000"/>
          <w:sz w:val="24"/>
          <w:szCs w:val="24"/>
        </w:rPr>
        <w:t xml:space="preserve">INS </w:t>
      </w:r>
      <w:proofErr w:type="spellStart"/>
      <w:r w:rsidRPr="00F52801">
        <w:rPr>
          <w:rFonts w:ascii="Arial" w:hAnsi="Arial" w:cs="Arial"/>
          <w:b/>
          <w:bCs/>
          <w:color w:val="000000"/>
          <w:sz w:val="24"/>
          <w:szCs w:val="24"/>
        </w:rPr>
        <w:t>Kurusura</w:t>
      </w:r>
      <w:proofErr w:type="spellEnd"/>
      <w:r w:rsidRPr="00F52801">
        <w:rPr>
          <w:rFonts w:ascii="Arial" w:hAnsi="Arial" w:cs="Arial"/>
          <w:b/>
          <w:bCs/>
          <w:color w:val="000000"/>
          <w:sz w:val="24"/>
          <w:szCs w:val="24"/>
        </w:rPr>
        <w:t xml:space="preserve"> Submarine Museum</w:t>
      </w:r>
      <w:r w:rsidRPr="00F52801">
        <w:rPr>
          <w:rFonts w:ascii="Arial" w:hAnsi="Arial" w:cs="Arial"/>
          <w:color w:val="000000"/>
          <w:sz w:val="24"/>
          <w:szCs w:val="24"/>
        </w:rPr>
        <w:t>, a unique reminder of India’s naval heritage. After a day filled with experiences, proceed to the hotel for check-in and enjoy an overnight stay in Visakhapatnam</w:t>
      </w:r>
    </w:p>
    <w:p w14:paraId="6FEA3B72" w14:textId="77777777" w:rsidR="00F52801" w:rsidRDefault="00F52801" w:rsidP="001F6F1F">
      <w:pPr>
        <w:spacing w:after="0" w:line="360" w:lineRule="auto"/>
        <w:jc w:val="both"/>
        <w:rPr>
          <w:rFonts w:ascii="Verdana" w:hAnsi="Verdana"/>
          <w:b/>
        </w:rPr>
      </w:pPr>
    </w:p>
    <w:p w14:paraId="58DC6D94" w14:textId="7B054516" w:rsidR="00802FBB" w:rsidRPr="001F6F1F" w:rsidRDefault="00802FBB" w:rsidP="001F6F1F">
      <w:pPr>
        <w:spacing w:after="0" w:line="360" w:lineRule="auto"/>
        <w:jc w:val="both"/>
        <w:rPr>
          <w:rFonts w:ascii="Verdana" w:hAnsi="Verdana"/>
          <w:b/>
        </w:rPr>
      </w:pPr>
      <w:r w:rsidRPr="001F6F1F">
        <w:rPr>
          <w:rFonts w:ascii="Verdana" w:hAnsi="Verdana"/>
          <w:b/>
        </w:rPr>
        <w:t xml:space="preserve">DAY 2: </w:t>
      </w:r>
      <w:r w:rsidR="00F52801" w:rsidRPr="00F52801">
        <w:rPr>
          <w:rFonts w:ascii="Verdana" w:hAnsi="Verdana"/>
          <w:b/>
        </w:rPr>
        <w:t>Through Valleys, Caves, and Misty Hills</w:t>
      </w:r>
    </w:p>
    <w:p w14:paraId="00DF100D" w14:textId="610E094B" w:rsidR="00802FBB" w:rsidRPr="001F6F1F" w:rsidRDefault="00F52801" w:rsidP="001F6F1F">
      <w:pPr>
        <w:spacing w:after="0" w:line="360" w:lineRule="auto"/>
        <w:jc w:val="both"/>
        <w:rPr>
          <w:rFonts w:ascii="Verdana" w:hAnsi="Verdana"/>
        </w:rPr>
      </w:pPr>
      <w:r w:rsidRPr="00F52801">
        <w:rPr>
          <w:rFonts w:ascii="Arial" w:hAnsi="Arial" w:cs="Arial"/>
          <w:sz w:val="24"/>
          <w:szCs w:val="24"/>
        </w:rPr>
        <w:t xml:space="preserve">After breakfast, check out from the hotel and begin a scenic drive towards the beautiful </w:t>
      </w:r>
      <w:proofErr w:type="spellStart"/>
      <w:r w:rsidRPr="00F52801">
        <w:rPr>
          <w:rFonts w:ascii="Arial" w:hAnsi="Arial" w:cs="Arial"/>
          <w:sz w:val="24"/>
          <w:szCs w:val="24"/>
        </w:rPr>
        <w:t>Araku</w:t>
      </w:r>
      <w:proofErr w:type="spellEnd"/>
      <w:r w:rsidRPr="00F52801">
        <w:rPr>
          <w:rFonts w:ascii="Arial" w:hAnsi="Arial" w:cs="Arial"/>
          <w:sz w:val="24"/>
          <w:szCs w:val="24"/>
        </w:rPr>
        <w:t xml:space="preserve"> Valley, passing through the lush landscapes of the Eastern Ghats. Along the way, pause at </w:t>
      </w:r>
      <w:proofErr w:type="spellStart"/>
      <w:r w:rsidRPr="00F52801">
        <w:rPr>
          <w:rFonts w:ascii="Arial" w:hAnsi="Arial" w:cs="Arial"/>
          <w:sz w:val="24"/>
          <w:szCs w:val="24"/>
        </w:rPr>
        <w:t>Dumuku</w:t>
      </w:r>
      <w:proofErr w:type="spellEnd"/>
      <w:r w:rsidRPr="00F52801">
        <w:rPr>
          <w:rFonts w:ascii="Arial" w:hAnsi="Arial" w:cs="Arial"/>
          <w:sz w:val="24"/>
          <w:szCs w:val="24"/>
        </w:rPr>
        <w:t xml:space="preserve"> View Point to admire sweeping views of hills and deep valleys. Continue to the renowned Borra Caves, a natural wonder of ancient limestone formations shaped over centuries. Subject to water flow and accessibility, visit the refreshing Katiki Waterfalls, where cascading waters offer a moment of natural </w:t>
      </w:r>
      <w:r w:rsidRPr="00F52801">
        <w:rPr>
          <w:rFonts w:ascii="Arial" w:hAnsi="Arial" w:cs="Arial"/>
          <w:sz w:val="24"/>
          <w:szCs w:val="24"/>
        </w:rPr>
        <w:lastRenderedPageBreak/>
        <w:t xml:space="preserve">bliss. Stop at </w:t>
      </w:r>
      <w:proofErr w:type="spellStart"/>
      <w:r w:rsidRPr="00F52801">
        <w:rPr>
          <w:rFonts w:ascii="Arial" w:hAnsi="Arial" w:cs="Arial"/>
          <w:sz w:val="24"/>
          <w:szCs w:val="24"/>
        </w:rPr>
        <w:t>Galikonda</w:t>
      </w:r>
      <w:proofErr w:type="spellEnd"/>
      <w:r w:rsidRPr="00F52801">
        <w:rPr>
          <w:rFonts w:ascii="Arial" w:hAnsi="Arial" w:cs="Arial"/>
          <w:sz w:val="24"/>
          <w:szCs w:val="24"/>
        </w:rPr>
        <w:t xml:space="preserve"> View Point, one of the highest points in the region, for breathtaking panoramic vistas. Discover the rich flavors of the region at a local coffee plantation, followed by a visit to the </w:t>
      </w:r>
      <w:proofErr w:type="spellStart"/>
      <w:r w:rsidRPr="00F52801">
        <w:rPr>
          <w:rFonts w:ascii="Arial" w:hAnsi="Arial" w:cs="Arial"/>
          <w:sz w:val="24"/>
          <w:szCs w:val="24"/>
        </w:rPr>
        <w:t>Araku</w:t>
      </w:r>
      <w:proofErr w:type="spellEnd"/>
      <w:r w:rsidRPr="00F52801">
        <w:rPr>
          <w:rFonts w:ascii="Arial" w:hAnsi="Arial" w:cs="Arial"/>
          <w:sz w:val="24"/>
          <w:szCs w:val="24"/>
        </w:rPr>
        <w:t xml:space="preserve"> Tribal Museum, showcasing the culture, traditions, and art of indigenous communities. Stroll through the Botanical Garden and enjoy a sweet stop at the Chocolate Factory. As the day winds down, proceed to the cool and mist-covered hill village of </w:t>
      </w:r>
      <w:proofErr w:type="spellStart"/>
      <w:r w:rsidRPr="00F52801">
        <w:rPr>
          <w:rFonts w:ascii="Arial" w:hAnsi="Arial" w:cs="Arial"/>
          <w:sz w:val="24"/>
          <w:szCs w:val="24"/>
        </w:rPr>
        <w:t>Lambasingi</w:t>
      </w:r>
      <w:proofErr w:type="spellEnd"/>
      <w:r w:rsidRPr="00F52801">
        <w:rPr>
          <w:rFonts w:ascii="Arial" w:hAnsi="Arial" w:cs="Arial"/>
          <w:sz w:val="24"/>
          <w:szCs w:val="24"/>
        </w:rPr>
        <w:t xml:space="preserve">. Upon arrival, check in at the hotel and relax amidst nature, enjoying an overnight stay in </w:t>
      </w:r>
      <w:proofErr w:type="spellStart"/>
      <w:r w:rsidRPr="00F52801">
        <w:rPr>
          <w:rFonts w:ascii="Arial" w:hAnsi="Arial" w:cs="Arial"/>
          <w:sz w:val="24"/>
          <w:szCs w:val="24"/>
        </w:rPr>
        <w:t>Lambasingi</w:t>
      </w:r>
      <w:proofErr w:type="spellEnd"/>
      <w:r w:rsidRPr="00F52801">
        <w:rPr>
          <w:rFonts w:ascii="Arial" w:hAnsi="Arial" w:cs="Arial"/>
          <w:sz w:val="24"/>
          <w:szCs w:val="24"/>
        </w:rPr>
        <w:t>.</w:t>
      </w:r>
    </w:p>
    <w:p w14:paraId="08776DF6" w14:textId="0195ACB8" w:rsidR="00802FBB" w:rsidRPr="001F6F1F" w:rsidRDefault="00802FBB" w:rsidP="001F6F1F">
      <w:pPr>
        <w:spacing w:after="0" w:line="360" w:lineRule="auto"/>
        <w:jc w:val="both"/>
        <w:rPr>
          <w:rFonts w:ascii="Verdana" w:hAnsi="Verdana"/>
          <w:b/>
        </w:rPr>
      </w:pPr>
      <w:r w:rsidRPr="001F6F1F">
        <w:rPr>
          <w:rFonts w:ascii="Verdana" w:hAnsi="Verdana"/>
          <w:b/>
        </w:rPr>
        <w:t xml:space="preserve">DAY 3: </w:t>
      </w:r>
      <w:r w:rsidR="00F52801" w:rsidRPr="00F52801">
        <w:rPr>
          <w:rFonts w:ascii="Verdana" w:hAnsi="Verdana"/>
          <w:b/>
        </w:rPr>
        <w:t>Misty Mornings and Fond Farewells</w:t>
      </w:r>
    </w:p>
    <w:p w14:paraId="1668FF23" w14:textId="7A3D6DDD" w:rsidR="00B229D8" w:rsidRDefault="00F52801" w:rsidP="001F6F1F">
      <w:pPr>
        <w:spacing w:after="0" w:line="360" w:lineRule="auto"/>
        <w:jc w:val="both"/>
        <w:rPr>
          <w:rFonts w:ascii="Verdana" w:hAnsi="Verdana"/>
          <w:b/>
          <w:color w:val="C00000"/>
          <w:sz w:val="20"/>
          <w:szCs w:val="20"/>
          <w:u w:val="single"/>
        </w:rPr>
      </w:pPr>
      <w:r w:rsidRPr="00F52801">
        <w:rPr>
          <w:rFonts w:ascii="Arial" w:hAnsi="Arial" w:cs="Arial"/>
          <w:color w:val="000000"/>
          <w:sz w:val="24"/>
          <w:szCs w:val="24"/>
        </w:rPr>
        <w:t xml:space="preserve">Begin the day early with a visit to the </w:t>
      </w:r>
      <w:proofErr w:type="spellStart"/>
      <w:r w:rsidRPr="00F52801">
        <w:rPr>
          <w:rFonts w:ascii="Arial" w:hAnsi="Arial" w:cs="Arial"/>
          <w:color w:val="000000"/>
          <w:sz w:val="24"/>
          <w:szCs w:val="24"/>
        </w:rPr>
        <w:t>Lambasingi</w:t>
      </w:r>
      <w:proofErr w:type="spellEnd"/>
      <w:r w:rsidRPr="00F52801">
        <w:rPr>
          <w:rFonts w:ascii="Arial" w:hAnsi="Arial" w:cs="Arial"/>
          <w:color w:val="000000"/>
          <w:sz w:val="24"/>
          <w:szCs w:val="24"/>
        </w:rPr>
        <w:t xml:space="preserve"> View Point, where gentle mist, cool mountain air, and golden sunrise hues create a magical start to the morning. Return to the hotel for breakfast and check out, then proceed to a nearby strawberry farm to experience the freshness of local hill produce. Continue to the serene </w:t>
      </w:r>
      <w:proofErr w:type="spellStart"/>
      <w:r w:rsidRPr="00F52801">
        <w:rPr>
          <w:rFonts w:ascii="Arial" w:hAnsi="Arial" w:cs="Arial"/>
          <w:color w:val="000000"/>
          <w:sz w:val="24"/>
          <w:szCs w:val="24"/>
        </w:rPr>
        <w:t>Tajangi</w:t>
      </w:r>
      <w:proofErr w:type="spellEnd"/>
      <w:r w:rsidRPr="00F52801">
        <w:rPr>
          <w:rFonts w:ascii="Arial" w:hAnsi="Arial" w:cs="Arial"/>
          <w:color w:val="000000"/>
          <w:sz w:val="24"/>
          <w:szCs w:val="24"/>
        </w:rPr>
        <w:t xml:space="preserve"> Reservoir, surrounded by rolling hills and quiet waters, offering a peaceful pause along the journey. Seek blessings at the </w:t>
      </w:r>
      <w:proofErr w:type="spellStart"/>
      <w:r w:rsidRPr="00F52801">
        <w:rPr>
          <w:rFonts w:ascii="Arial" w:hAnsi="Arial" w:cs="Arial"/>
          <w:color w:val="000000"/>
          <w:sz w:val="24"/>
          <w:szCs w:val="24"/>
        </w:rPr>
        <w:t>Paderu</w:t>
      </w:r>
      <w:proofErr w:type="spellEnd"/>
      <w:r w:rsidRPr="00F52801">
        <w:rPr>
          <w:rFonts w:ascii="Arial" w:hAnsi="Arial" w:cs="Arial"/>
          <w:color w:val="000000"/>
          <w:sz w:val="24"/>
          <w:szCs w:val="24"/>
        </w:rPr>
        <w:t xml:space="preserve"> </w:t>
      </w:r>
      <w:proofErr w:type="spellStart"/>
      <w:r w:rsidRPr="00F52801">
        <w:rPr>
          <w:rFonts w:ascii="Arial" w:hAnsi="Arial" w:cs="Arial"/>
          <w:color w:val="000000"/>
          <w:sz w:val="24"/>
          <w:szCs w:val="24"/>
        </w:rPr>
        <w:t>Ammavari</w:t>
      </w:r>
      <w:proofErr w:type="spellEnd"/>
      <w:r w:rsidRPr="00F52801">
        <w:rPr>
          <w:rFonts w:ascii="Arial" w:hAnsi="Arial" w:cs="Arial"/>
          <w:color w:val="000000"/>
          <w:sz w:val="24"/>
          <w:szCs w:val="24"/>
        </w:rPr>
        <w:t xml:space="preserve"> Temple, a revered shrine nestled amidst nature. Later, visit the beautiful Kottapalli Waterfalls, where cascading streams provide a refreshing finale to the hill adventure. As the journey comes to an end, proceed towards Visakhapatnam Airport for departure, carrying home sweet memories of scenic landscapes, culture, and unforgettable moments.</w:t>
      </w:r>
    </w:p>
    <w:p w14:paraId="23413599" w14:textId="77777777" w:rsidR="0072073D" w:rsidRDefault="0072073D" w:rsidP="001F6F1F">
      <w:pPr>
        <w:spacing w:after="0" w:line="360" w:lineRule="auto"/>
        <w:jc w:val="both"/>
        <w:rPr>
          <w:rFonts w:ascii="Verdana" w:hAnsi="Verdana"/>
          <w:b/>
          <w:color w:val="C00000"/>
          <w:sz w:val="20"/>
          <w:szCs w:val="20"/>
          <w:u w:val="single"/>
        </w:rPr>
      </w:pPr>
    </w:p>
    <w:p w14:paraId="219B6432" w14:textId="77777777" w:rsidR="0072073D" w:rsidRDefault="0072073D" w:rsidP="001F6F1F">
      <w:pPr>
        <w:spacing w:after="0" w:line="360" w:lineRule="auto"/>
        <w:jc w:val="both"/>
        <w:rPr>
          <w:rFonts w:ascii="Verdana" w:hAnsi="Verdana"/>
          <w:b/>
          <w:color w:val="C00000"/>
          <w:sz w:val="20"/>
          <w:szCs w:val="20"/>
          <w:u w:val="single"/>
        </w:rPr>
      </w:pPr>
    </w:p>
    <w:p w14:paraId="2C59AAED" w14:textId="77777777" w:rsidR="0072073D" w:rsidRDefault="0072073D" w:rsidP="001F6F1F">
      <w:pPr>
        <w:spacing w:after="0" w:line="360" w:lineRule="auto"/>
        <w:jc w:val="both"/>
        <w:rPr>
          <w:rFonts w:ascii="Verdana" w:hAnsi="Verdana"/>
          <w:b/>
          <w:color w:val="C00000"/>
          <w:sz w:val="20"/>
          <w:szCs w:val="20"/>
          <w:u w:val="single"/>
        </w:rPr>
      </w:pPr>
    </w:p>
    <w:p w14:paraId="36E64E93" w14:textId="23628A86" w:rsidR="00A77581" w:rsidRPr="00B229D8" w:rsidRDefault="00016524" w:rsidP="001F6F1F">
      <w:pPr>
        <w:spacing w:after="0" w:line="360" w:lineRule="auto"/>
        <w:jc w:val="both"/>
        <w:rPr>
          <w:rFonts w:ascii="Verdana" w:hAnsi="Verdana"/>
          <w:b/>
          <w:color w:val="C00000"/>
          <w:sz w:val="20"/>
          <w:szCs w:val="20"/>
          <w:u w:val="single"/>
        </w:rPr>
      </w:pPr>
      <w:r w:rsidRPr="0071360E">
        <w:rPr>
          <w:rFonts w:ascii="Verdana" w:hAnsi="Verdana"/>
          <w:b/>
          <w:color w:val="C00000"/>
          <w:sz w:val="20"/>
          <w:szCs w:val="20"/>
          <w:u w:val="single"/>
        </w:rPr>
        <w:t>PACKAGE DETAILS:</w:t>
      </w:r>
    </w:p>
    <w:tbl>
      <w:tblPr>
        <w:tblpPr w:leftFromText="180" w:rightFromText="180" w:vertAnchor="text" w:horzAnchor="margin" w:tblpXSpec="center" w:tblpY="251"/>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5"/>
        <w:gridCol w:w="2530"/>
        <w:gridCol w:w="2487"/>
        <w:gridCol w:w="2124"/>
      </w:tblGrid>
      <w:tr w:rsidR="00F52801" w:rsidRPr="00AD00CD" w14:paraId="227A8675" w14:textId="77777777" w:rsidTr="00F52801">
        <w:trPr>
          <w:trHeight w:val="703"/>
        </w:trPr>
        <w:tc>
          <w:tcPr>
            <w:tcW w:w="3315" w:type="dxa"/>
            <w:shd w:val="clear" w:color="auto" w:fill="FFFF00"/>
            <w:noWrap/>
            <w:vAlign w:val="bottom"/>
          </w:tcPr>
          <w:p w14:paraId="1505219E" w14:textId="34D14A77" w:rsidR="00F52801" w:rsidRPr="0006758D" w:rsidRDefault="00F52801" w:rsidP="00B229D8">
            <w:pPr>
              <w:spacing w:after="0" w:line="360" w:lineRule="auto"/>
              <w:rPr>
                <w:rFonts w:ascii="Arial" w:eastAsia="Times New Roman" w:hAnsi="Arial" w:cs="Arial"/>
                <w:b/>
                <w:bCs/>
                <w:color w:val="000000"/>
                <w:sz w:val="28"/>
                <w:szCs w:val="28"/>
                <w:lang w:val="en-IN" w:eastAsia="en-IN"/>
              </w:rPr>
            </w:pPr>
            <w:r w:rsidRPr="0006758D">
              <w:rPr>
                <w:rFonts w:ascii="Arial" w:eastAsia="Times New Roman" w:hAnsi="Arial" w:cs="Arial"/>
                <w:b/>
                <w:bCs/>
                <w:color w:val="000000"/>
                <w:sz w:val="28"/>
                <w:szCs w:val="28"/>
                <w:lang w:val="en-IN" w:eastAsia="en-IN"/>
              </w:rPr>
              <w:t>PLACE</w:t>
            </w:r>
          </w:p>
        </w:tc>
        <w:tc>
          <w:tcPr>
            <w:tcW w:w="2530" w:type="dxa"/>
            <w:shd w:val="clear" w:color="auto" w:fill="FFFF00"/>
            <w:noWrap/>
            <w:vAlign w:val="bottom"/>
          </w:tcPr>
          <w:p w14:paraId="00E76513" w14:textId="7ECDEEF2" w:rsidR="00F52801" w:rsidRPr="0006758D" w:rsidRDefault="00F52801" w:rsidP="00B229D8">
            <w:pPr>
              <w:spacing w:after="0" w:line="360" w:lineRule="auto"/>
              <w:rPr>
                <w:rFonts w:ascii="Arial" w:eastAsia="Times New Roman" w:hAnsi="Arial" w:cs="Arial"/>
                <w:b/>
                <w:color w:val="000000"/>
                <w:sz w:val="28"/>
                <w:szCs w:val="28"/>
                <w:lang w:val="en-IN" w:eastAsia="en-IN"/>
              </w:rPr>
            </w:pPr>
            <w:r w:rsidRPr="0006758D">
              <w:rPr>
                <w:rFonts w:ascii="Arial" w:eastAsia="Times New Roman" w:hAnsi="Arial" w:cs="Arial"/>
                <w:b/>
                <w:color w:val="000000"/>
                <w:sz w:val="28"/>
                <w:szCs w:val="28"/>
                <w:lang w:val="en-IN" w:eastAsia="en-IN"/>
              </w:rPr>
              <w:t>HOTEL</w:t>
            </w:r>
            <w:r>
              <w:rPr>
                <w:rFonts w:ascii="Arial" w:eastAsia="Times New Roman" w:hAnsi="Arial" w:cs="Arial"/>
                <w:b/>
                <w:color w:val="000000"/>
                <w:sz w:val="28"/>
                <w:szCs w:val="28"/>
                <w:lang w:val="en-IN" w:eastAsia="en-IN"/>
              </w:rPr>
              <w:t xml:space="preserve"> 3 STAR</w:t>
            </w:r>
          </w:p>
        </w:tc>
        <w:tc>
          <w:tcPr>
            <w:tcW w:w="2487" w:type="dxa"/>
            <w:shd w:val="clear" w:color="auto" w:fill="FFFF00"/>
          </w:tcPr>
          <w:p w14:paraId="77503C90" w14:textId="77777777" w:rsidR="00F52801" w:rsidRDefault="00F52801" w:rsidP="00B229D8">
            <w:pPr>
              <w:spacing w:after="0" w:line="360" w:lineRule="auto"/>
              <w:rPr>
                <w:rFonts w:ascii="Arial" w:eastAsia="Times New Roman" w:hAnsi="Arial" w:cs="Arial"/>
                <w:b/>
                <w:color w:val="000000"/>
                <w:sz w:val="28"/>
                <w:szCs w:val="28"/>
                <w:lang w:val="en-IN" w:eastAsia="en-IN"/>
              </w:rPr>
            </w:pPr>
          </w:p>
          <w:p w14:paraId="3A1E6967" w14:textId="48076D49" w:rsidR="00F52801" w:rsidRPr="0006758D" w:rsidRDefault="00F52801" w:rsidP="00B229D8">
            <w:pPr>
              <w:spacing w:after="0" w:line="360" w:lineRule="auto"/>
              <w:rPr>
                <w:rFonts w:ascii="Arial" w:eastAsia="Times New Roman" w:hAnsi="Arial" w:cs="Arial"/>
                <w:b/>
                <w:color w:val="000000"/>
                <w:sz w:val="28"/>
                <w:szCs w:val="28"/>
                <w:lang w:val="en-IN" w:eastAsia="en-IN"/>
              </w:rPr>
            </w:pPr>
            <w:r w:rsidRPr="0006758D">
              <w:rPr>
                <w:rFonts w:ascii="Arial" w:eastAsia="Times New Roman" w:hAnsi="Arial" w:cs="Arial"/>
                <w:b/>
                <w:color w:val="000000"/>
                <w:sz w:val="28"/>
                <w:szCs w:val="28"/>
                <w:lang w:val="en-IN" w:eastAsia="en-IN"/>
              </w:rPr>
              <w:t>HOTEL</w:t>
            </w:r>
            <w:r>
              <w:rPr>
                <w:rFonts w:ascii="Arial" w:eastAsia="Times New Roman" w:hAnsi="Arial" w:cs="Arial"/>
                <w:b/>
                <w:color w:val="000000"/>
                <w:sz w:val="28"/>
                <w:szCs w:val="28"/>
                <w:lang w:val="en-IN" w:eastAsia="en-IN"/>
              </w:rPr>
              <w:t xml:space="preserve"> 4 STAR</w:t>
            </w:r>
          </w:p>
        </w:tc>
        <w:tc>
          <w:tcPr>
            <w:tcW w:w="2124" w:type="dxa"/>
            <w:shd w:val="clear" w:color="auto" w:fill="FFFF00"/>
          </w:tcPr>
          <w:p w14:paraId="4D43349A" w14:textId="4B2A8ADF" w:rsidR="00F52801" w:rsidRPr="0006758D" w:rsidRDefault="00F52801" w:rsidP="00B229D8">
            <w:pPr>
              <w:spacing w:after="0" w:line="360" w:lineRule="auto"/>
              <w:rPr>
                <w:rFonts w:ascii="Arial" w:eastAsia="Times New Roman" w:hAnsi="Arial" w:cs="Arial"/>
                <w:b/>
                <w:color w:val="000000"/>
                <w:sz w:val="28"/>
                <w:szCs w:val="28"/>
                <w:lang w:val="en-IN" w:eastAsia="en-IN"/>
              </w:rPr>
            </w:pPr>
          </w:p>
          <w:p w14:paraId="481D2E00" w14:textId="07D9E56D" w:rsidR="00F52801" w:rsidRPr="0006758D" w:rsidRDefault="00F52801" w:rsidP="00B229D8">
            <w:pPr>
              <w:spacing w:after="0" w:line="360" w:lineRule="auto"/>
              <w:rPr>
                <w:rFonts w:ascii="Arial" w:eastAsia="Times New Roman" w:hAnsi="Arial" w:cs="Arial"/>
                <w:b/>
                <w:color w:val="000000"/>
                <w:sz w:val="28"/>
                <w:szCs w:val="28"/>
                <w:lang w:val="en-IN" w:eastAsia="en-IN"/>
              </w:rPr>
            </w:pPr>
            <w:r w:rsidRPr="0006758D">
              <w:rPr>
                <w:rFonts w:ascii="Arial" w:eastAsia="Times New Roman" w:hAnsi="Arial" w:cs="Arial"/>
                <w:b/>
                <w:color w:val="000000"/>
                <w:sz w:val="28"/>
                <w:szCs w:val="28"/>
                <w:lang w:val="en-IN" w:eastAsia="en-IN"/>
              </w:rPr>
              <w:t>MEAL PLAN</w:t>
            </w:r>
          </w:p>
        </w:tc>
      </w:tr>
      <w:tr w:rsidR="00F52801" w:rsidRPr="00AD00CD" w14:paraId="7AF3B832" w14:textId="77777777" w:rsidTr="00F52801">
        <w:trPr>
          <w:trHeight w:val="703"/>
        </w:trPr>
        <w:tc>
          <w:tcPr>
            <w:tcW w:w="3315" w:type="dxa"/>
            <w:shd w:val="clear" w:color="auto" w:fill="FBE4D5" w:themeFill="accent2" w:themeFillTint="33"/>
            <w:noWrap/>
            <w:vAlign w:val="bottom"/>
          </w:tcPr>
          <w:p w14:paraId="2BB7A926" w14:textId="1617B45B" w:rsidR="00F52801" w:rsidRPr="0006758D" w:rsidRDefault="00F52801" w:rsidP="00B229D8">
            <w:pPr>
              <w:spacing w:after="0" w:line="360" w:lineRule="auto"/>
              <w:rPr>
                <w:rFonts w:ascii="Arial" w:eastAsia="Times New Roman" w:hAnsi="Arial" w:cs="Arial"/>
                <w:color w:val="000000"/>
                <w:sz w:val="28"/>
                <w:szCs w:val="28"/>
                <w:lang w:val="en-IN" w:eastAsia="en-IN"/>
              </w:rPr>
            </w:pPr>
            <w:r>
              <w:rPr>
                <w:rFonts w:ascii="Arial" w:hAnsi="Arial" w:cs="Arial"/>
                <w:color w:val="000000"/>
                <w:sz w:val="28"/>
                <w:szCs w:val="28"/>
                <w:lang w:eastAsia="en-IN"/>
              </w:rPr>
              <w:t>Vizag</w:t>
            </w:r>
          </w:p>
        </w:tc>
        <w:tc>
          <w:tcPr>
            <w:tcW w:w="2530" w:type="dxa"/>
            <w:shd w:val="clear" w:color="auto" w:fill="D5DCE4" w:themeFill="text2" w:themeFillTint="33"/>
            <w:noWrap/>
            <w:vAlign w:val="center"/>
          </w:tcPr>
          <w:p w14:paraId="12169835" w14:textId="77777777" w:rsidR="00F52801" w:rsidRPr="0006758D" w:rsidRDefault="00F52801" w:rsidP="00B229D8">
            <w:pPr>
              <w:spacing w:after="0" w:line="360" w:lineRule="auto"/>
              <w:rPr>
                <w:rFonts w:ascii="Arial" w:hAnsi="Arial" w:cs="Arial"/>
                <w:color w:val="000000" w:themeColor="text1"/>
                <w:sz w:val="28"/>
                <w:szCs w:val="28"/>
              </w:rPr>
            </w:pPr>
          </w:p>
          <w:p w14:paraId="3FE0E268" w14:textId="3D02CEF6" w:rsidR="00F52801" w:rsidRPr="0006758D" w:rsidRDefault="00536689" w:rsidP="00B229D8">
            <w:pPr>
              <w:spacing w:after="0" w:line="360" w:lineRule="auto"/>
              <w:rPr>
                <w:rFonts w:ascii="Arial" w:eastAsia="Times New Roman" w:hAnsi="Arial" w:cs="Arial"/>
                <w:color w:val="000000"/>
                <w:sz w:val="28"/>
                <w:szCs w:val="28"/>
                <w:lang w:val="en-IN"/>
              </w:rPr>
            </w:pPr>
            <w:r>
              <w:rPr>
                <w:rFonts w:ascii="Arial" w:eastAsia="Times New Roman" w:hAnsi="Arial" w:cs="Arial"/>
                <w:color w:val="000000"/>
                <w:sz w:val="28"/>
                <w:szCs w:val="28"/>
                <w:lang w:val="en-IN"/>
              </w:rPr>
              <w:t xml:space="preserve">L j Grand </w:t>
            </w:r>
          </w:p>
        </w:tc>
        <w:tc>
          <w:tcPr>
            <w:tcW w:w="2487" w:type="dxa"/>
            <w:shd w:val="clear" w:color="auto" w:fill="E2EFD9" w:themeFill="accent6" w:themeFillTint="33"/>
          </w:tcPr>
          <w:p w14:paraId="43371594" w14:textId="77777777" w:rsidR="00536689" w:rsidRDefault="00536689" w:rsidP="00B229D8">
            <w:pPr>
              <w:spacing w:after="0" w:line="360" w:lineRule="auto"/>
              <w:rPr>
                <w:rFonts w:ascii="Arial" w:hAnsi="Arial" w:cs="Arial"/>
                <w:color w:val="000000" w:themeColor="text1"/>
                <w:sz w:val="28"/>
                <w:szCs w:val="28"/>
              </w:rPr>
            </w:pPr>
          </w:p>
          <w:p w14:paraId="1114C89F" w14:textId="4B4C2513" w:rsidR="00F52801" w:rsidRPr="00A77581" w:rsidRDefault="00536689" w:rsidP="00B229D8">
            <w:pPr>
              <w:spacing w:after="0" w:line="360" w:lineRule="auto"/>
              <w:rPr>
                <w:rFonts w:ascii="Arial" w:hAnsi="Arial" w:cs="Arial"/>
                <w:color w:val="000000" w:themeColor="text1"/>
                <w:sz w:val="28"/>
                <w:szCs w:val="28"/>
              </w:rPr>
            </w:pPr>
            <w:r>
              <w:rPr>
                <w:rFonts w:ascii="Arial" w:hAnsi="Arial" w:cs="Arial"/>
                <w:color w:val="000000" w:themeColor="text1"/>
                <w:sz w:val="28"/>
                <w:szCs w:val="28"/>
              </w:rPr>
              <w:t>Dolphin Hotel</w:t>
            </w:r>
          </w:p>
        </w:tc>
        <w:tc>
          <w:tcPr>
            <w:tcW w:w="2124" w:type="dxa"/>
            <w:shd w:val="clear" w:color="auto" w:fill="E2EFD9" w:themeFill="accent6" w:themeFillTint="33"/>
            <w:vAlign w:val="bottom"/>
          </w:tcPr>
          <w:p w14:paraId="315A9430" w14:textId="72BEBAC1" w:rsidR="00F52801" w:rsidRPr="0006758D" w:rsidRDefault="00C07225" w:rsidP="00B229D8">
            <w:pPr>
              <w:spacing w:after="0" w:line="360" w:lineRule="auto"/>
              <w:rPr>
                <w:rFonts w:ascii="Arial" w:eastAsia="Times New Roman" w:hAnsi="Arial" w:cs="Arial"/>
                <w:color w:val="000000"/>
                <w:sz w:val="28"/>
                <w:szCs w:val="28"/>
                <w:lang w:val="en-IN"/>
              </w:rPr>
            </w:pPr>
            <w:r>
              <w:rPr>
                <w:rFonts w:ascii="Arial" w:eastAsia="Times New Roman" w:hAnsi="Arial" w:cs="Arial"/>
                <w:color w:val="000000"/>
                <w:sz w:val="28"/>
                <w:szCs w:val="28"/>
                <w:lang w:val="en-IN"/>
              </w:rPr>
              <w:t>CP</w:t>
            </w:r>
          </w:p>
        </w:tc>
      </w:tr>
      <w:tr w:rsidR="00536689" w:rsidRPr="00AD00CD" w14:paraId="0ABB3694" w14:textId="77777777" w:rsidTr="00F52801">
        <w:trPr>
          <w:trHeight w:val="703"/>
        </w:trPr>
        <w:tc>
          <w:tcPr>
            <w:tcW w:w="3315" w:type="dxa"/>
            <w:shd w:val="clear" w:color="auto" w:fill="FBE4D5" w:themeFill="accent2" w:themeFillTint="33"/>
            <w:noWrap/>
            <w:vAlign w:val="bottom"/>
          </w:tcPr>
          <w:p w14:paraId="20FA57A6" w14:textId="4AF09C9F" w:rsidR="00536689" w:rsidRDefault="00764354" w:rsidP="00B229D8">
            <w:pPr>
              <w:spacing w:after="0" w:line="360" w:lineRule="auto"/>
              <w:rPr>
                <w:rFonts w:ascii="Arial" w:hAnsi="Arial" w:cs="Arial"/>
                <w:color w:val="000000"/>
                <w:sz w:val="28"/>
                <w:szCs w:val="28"/>
                <w:lang w:eastAsia="en-IN"/>
              </w:rPr>
            </w:pPr>
            <w:proofErr w:type="spellStart"/>
            <w:r>
              <w:rPr>
                <w:rFonts w:ascii="Arial" w:hAnsi="Arial" w:cs="Arial"/>
                <w:color w:val="000000"/>
                <w:sz w:val="28"/>
                <w:szCs w:val="28"/>
                <w:lang w:eastAsia="en-IN"/>
              </w:rPr>
              <w:t>Lambasingi</w:t>
            </w:r>
            <w:proofErr w:type="spellEnd"/>
          </w:p>
        </w:tc>
        <w:tc>
          <w:tcPr>
            <w:tcW w:w="2530" w:type="dxa"/>
            <w:shd w:val="clear" w:color="auto" w:fill="D5DCE4" w:themeFill="text2" w:themeFillTint="33"/>
            <w:noWrap/>
            <w:vAlign w:val="center"/>
          </w:tcPr>
          <w:p w14:paraId="3F0140EA" w14:textId="7F7A6242" w:rsidR="00536689" w:rsidRPr="0006758D" w:rsidRDefault="00764354" w:rsidP="00B229D8">
            <w:pPr>
              <w:spacing w:after="0" w:line="360" w:lineRule="auto"/>
              <w:rPr>
                <w:rFonts w:ascii="Arial" w:hAnsi="Arial" w:cs="Arial"/>
                <w:color w:val="000000" w:themeColor="text1"/>
                <w:sz w:val="28"/>
                <w:szCs w:val="28"/>
              </w:rPr>
            </w:pPr>
            <w:r>
              <w:rPr>
                <w:rFonts w:ascii="Arial" w:hAnsi="Arial" w:cs="Arial"/>
                <w:color w:val="000000" w:themeColor="text1"/>
                <w:sz w:val="28"/>
                <w:szCs w:val="28"/>
              </w:rPr>
              <w:t>Hamza Hill Resort</w:t>
            </w:r>
          </w:p>
        </w:tc>
        <w:tc>
          <w:tcPr>
            <w:tcW w:w="2487" w:type="dxa"/>
            <w:shd w:val="clear" w:color="auto" w:fill="E2EFD9" w:themeFill="accent6" w:themeFillTint="33"/>
          </w:tcPr>
          <w:p w14:paraId="2E242108" w14:textId="5DFC2C02" w:rsidR="00536689" w:rsidRDefault="00764354" w:rsidP="00B229D8">
            <w:pPr>
              <w:spacing w:after="0" w:line="360" w:lineRule="auto"/>
              <w:rPr>
                <w:rFonts w:ascii="Arial" w:hAnsi="Arial" w:cs="Arial"/>
                <w:color w:val="000000" w:themeColor="text1"/>
                <w:sz w:val="28"/>
                <w:szCs w:val="28"/>
              </w:rPr>
            </w:pPr>
            <w:r>
              <w:rPr>
                <w:rFonts w:ascii="Arial" w:hAnsi="Arial" w:cs="Arial"/>
                <w:color w:val="000000" w:themeColor="text1"/>
                <w:sz w:val="28"/>
                <w:szCs w:val="28"/>
              </w:rPr>
              <w:t>Hamza Hill Resort</w:t>
            </w:r>
          </w:p>
        </w:tc>
        <w:tc>
          <w:tcPr>
            <w:tcW w:w="2124" w:type="dxa"/>
            <w:shd w:val="clear" w:color="auto" w:fill="E2EFD9" w:themeFill="accent6" w:themeFillTint="33"/>
            <w:vAlign w:val="bottom"/>
          </w:tcPr>
          <w:p w14:paraId="3B140972" w14:textId="5F1A5EFF" w:rsidR="00536689" w:rsidRPr="00A77581" w:rsidRDefault="00C07225" w:rsidP="00B229D8">
            <w:pPr>
              <w:spacing w:after="0" w:line="360" w:lineRule="auto"/>
              <w:rPr>
                <w:rFonts w:ascii="Arial" w:hAnsi="Arial" w:cs="Arial"/>
                <w:color w:val="000000" w:themeColor="text1"/>
                <w:sz w:val="28"/>
                <w:szCs w:val="28"/>
              </w:rPr>
            </w:pPr>
            <w:r>
              <w:rPr>
                <w:rFonts w:ascii="Arial" w:hAnsi="Arial" w:cs="Arial"/>
                <w:color w:val="000000" w:themeColor="text1"/>
                <w:sz w:val="28"/>
                <w:szCs w:val="28"/>
              </w:rPr>
              <w:t>CP</w:t>
            </w:r>
          </w:p>
        </w:tc>
      </w:tr>
    </w:tbl>
    <w:p w14:paraId="0DBD186A" w14:textId="77777777" w:rsidR="00016524" w:rsidRPr="00424048" w:rsidRDefault="00016524" w:rsidP="001F6F1F">
      <w:pPr>
        <w:spacing w:after="0" w:line="360" w:lineRule="auto"/>
        <w:jc w:val="both"/>
        <w:rPr>
          <w:rFonts w:ascii="Verdana" w:hAnsi="Verdana"/>
          <w:b/>
          <w:color w:val="C00000"/>
          <w:szCs w:val="20"/>
          <w:u w:val="single"/>
        </w:rPr>
      </w:pPr>
    </w:p>
    <w:p w14:paraId="2A5E448B" w14:textId="77777777" w:rsidR="00016524" w:rsidRDefault="00016524" w:rsidP="001F6F1F">
      <w:pPr>
        <w:spacing w:after="0" w:line="360" w:lineRule="auto"/>
        <w:rPr>
          <w:rFonts w:ascii="Verdana" w:hAnsi="Verdana"/>
          <w:b/>
          <w:bCs/>
          <w:color w:val="000000"/>
          <w:szCs w:val="20"/>
        </w:rPr>
      </w:pPr>
    </w:p>
    <w:p w14:paraId="1457436F" w14:textId="77777777" w:rsidR="00B229D8" w:rsidRDefault="00B229D8" w:rsidP="001F6F1F">
      <w:pPr>
        <w:spacing w:after="0" w:line="360" w:lineRule="auto"/>
        <w:rPr>
          <w:rFonts w:ascii="Verdana" w:hAnsi="Verdana"/>
          <w:b/>
          <w:bCs/>
          <w:color w:val="000000"/>
          <w:szCs w:val="20"/>
        </w:rPr>
      </w:pPr>
    </w:p>
    <w:p w14:paraId="300D55EC" w14:textId="77777777" w:rsidR="00B229D8" w:rsidRDefault="00B229D8" w:rsidP="001F6F1F">
      <w:pPr>
        <w:spacing w:after="0" w:line="360" w:lineRule="auto"/>
        <w:rPr>
          <w:rFonts w:ascii="Verdana" w:hAnsi="Verdana"/>
          <w:b/>
          <w:bCs/>
          <w:color w:val="000000"/>
          <w:szCs w:val="20"/>
        </w:rPr>
      </w:pPr>
    </w:p>
    <w:p w14:paraId="29FF69EA" w14:textId="77777777" w:rsidR="00B229D8" w:rsidRDefault="00B229D8" w:rsidP="001F6F1F">
      <w:pPr>
        <w:spacing w:after="0" w:line="360" w:lineRule="auto"/>
        <w:rPr>
          <w:rFonts w:ascii="Verdana" w:hAnsi="Verdana"/>
          <w:b/>
          <w:bCs/>
          <w:color w:val="000000"/>
          <w:szCs w:val="20"/>
        </w:rPr>
      </w:pPr>
    </w:p>
    <w:p w14:paraId="5B2D1B2F" w14:textId="77777777" w:rsidR="00B229D8" w:rsidRDefault="00B229D8" w:rsidP="001F6F1F">
      <w:pPr>
        <w:spacing w:after="0" w:line="360" w:lineRule="auto"/>
        <w:rPr>
          <w:rFonts w:ascii="Verdana" w:hAnsi="Verdana"/>
          <w:b/>
          <w:bCs/>
          <w:color w:val="000000"/>
          <w:szCs w:val="20"/>
        </w:rPr>
      </w:pPr>
    </w:p>
    <w:tbl>
      <w:tblPr>
        <w:tblpPr w:leftFromText="180" w:rightFromText="180" w:vertAnchor="text" w:horzAnchor="page" w:tblpX="1357" w:tblpY="228"/>
        <w:tblW w:w="9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2700"/>
        <w:gridCol w:w="4033"/>
      </w:tblGrid>
      <w:tr w:rsidR="00B229D8" w:rsidRPr="00AD00CD" w14:paraId="731E0245" w14:textId="77777777" w:rsidTr="0006758D">
        <w:trPr>
          <w:trHeight w:val="468"/>
        </w:trPr>
        <w:tc>
          <w:tcPr>
            <w:tcW w:w="2425" w:type="dxa"/>
            <w:shd w:val="clear" w:color="auto" w:fill="FFFF00"/>
            <w:noWrap/>
            <w:vAlign w:val="bottom"/>
          </w:tcPr>
          <w:p w14:paraId="664AECCE" w14:textId="77777777" w:rsidR="00B229D8" w:rsidRPr="0006758D" w:rsidRDefault="00B229D8" w:rsidP="00B229D8">
            <w:pPr>
              <w:spacing w:after="0" w:line="360" w:lineRule="auto"/>
              <w:rPr>
                <w:rFonts w:ascii="Arial" w:eastAsia="Times New Roman" w:hAnsi="Arial" w:cs="Arial"/>
                <w:b/>
                <w:bCs/>
                <w:color w:val="FF0000"/>
                <w:sz w:val="28"/>
                <w:szCs w:val="28"/>
                <w:lang w:val="en-IN" w:eastAsia="en-IN"/>
              </w:rPr>
            </w:pPr>
            <w:r w:rsidRPr="0006758D">
              <w:rPr>
                <w:rFonts w:ascii="Arial" w:eastAsia="Times New Roman" w:hAnsi="Arial" w:cs="Arial"/>
                <w:b/>
                <w:bCs/>
                <w:color w:val="FF0000"/>
                <w:sz w:val="28"/>
                <w:szCs w:val="28"/>
                <w:lang w:val="en-IN" w:eastAsia="en-IN"/>
              </w:rPr>
              <w:t> Pax</w:t>
            </w:r>
          </w:p>
        </w:tc>
        <w:tc>
          <w:tcPr>
            <w:tcW w:w="2700" w:type="dxa"/>
            <w:shd w:val="clear" w:color="auto" w:fill="FFFF00"/>
          </w:tcPr>
          <w:p w14:paraId="636B79C5" w14:textId="77777777" w:rsidR="00B229D8" w:rsidRPr="0006758D" w:rsidRDefault="00B229D8" w:rsidP="00B229D8">
            <w:pPr>
              <w:spacing w:after="0" w:line="360" w:lineRule="auto"/>
              <w:rPr>
                <w:rFonts w:ascii="Arial" w:eastAsia="Times New Roman" w:hAnsi="Arial" w:cs="Arial"/>
                <w:b/>
                <w:bCs/>
                <w:color w:val="FF0000"/>
                <w:sz w:val="28"/>
                <w:szCs w:val="28"/>
                <w:lang w:val="en-IN" w:eastAsia="en-IN"/>
              </w:rPr>
            </w:pPr>
            <w:r w:rsidRPr="0006758D">
              <w:rPr>
                <w:rFonts w:ascii="Arial" w:eastAsia="Times New Roman" w:hAnsi="Arial" w:cs="Arial"/>
                <w:b/>
                <w:bCs/>
                <w:color w:val="FF0000"/>
                <w:sz w:val="28"/>
                <w:szCs w:val="28"/>
                <w:lang w:val="en-IN" w:eastAsia="en-IN"/>
              </w:rPr>
              <w:t>Cab</w:t>
            </w:r>
          </w:p>
        </w:tc>
        <w:tc>
          <w:tcPr>
            <w:tcW w:w="4033" w:type="dxa"/>
            <w:shd w:val="clear" w:color="auto" w:fill="FFFF00"/>
            <w:noWrap/>
            <w:vAlign w:val="bottom"/>
          </w:tcPr>
          <w:p w14:paraId="2D2B59BA" w14:textId="5510ADFE" w:rsidR="00B229D8" w:rsidRPr="0006758D" w:rsidRDefault="00B229D8" w:rsidP="00B229D8">
            <w:pPr>
              <w:spacing w:after="0" w:line="360" w:lineRule="auto"/>
              <w:rPr>
                <w:rFonts w:ascii="Arial" w:eastAsia="Times New Roman" w:hAnsi="Arial" w:cs="Arial"/>
                <w:b/>
                <w:bCs/>
                <w:color w:val="FF0000"/>
                <w:sz w:val="28"/>
                <w:szCs w:val="28"/>
                <w:lang w:val="en-IN" w:eastAsia="en-IN"/>
              </w:rPr>
            </w:pPr>
            <w:r w:rsidRPr="0006758D">
              <w:rPr>
                <w:rFonts w:ascii="Arial" w:eastAsia="Times New Roman" w:hAnsi="Arial" w:cs="Arial"/>
                <w:b/>
                <w:bCs/>
                <w:color w:val="FF0000"/>
                <w:sz w:val="28"/>
                <w:szCs w:val="28"/>
                <w:lang w:val="en-IN" w:eastAsia="en-IN"/>
              </w:rPr>
              <w:t xml:space="preserve">Special rate </w:t>
            </w:r>
          </w:p>
        </w:tc>
      </w:tr>
      <w:tr w:rsidR="00B229D8" w:rsidRPr="00AD00CD" w14:paraId="5B8207CB" w14:textId="77777777" w:rsidTr="0006758D">
        <w:trPr>
          <w:trHeight w:val="468"/>
        </w:trPr>
        <w:tc>
          <w:tcPr>
            <w:tcW w:w="2425" w:type="dxa"/>
            <w:noWrap/>
            <w:vAlign w:val="center"/>
          </w:tcPr>
          <w:p w14:paraId="6149F8C4" w14:textId="77777777" w:rsidR="00B229D8" w:rsidRPr="0006758D" w:rsidRDefault="00B229D8" w:rsidP="00B229D8">
            <w:pPr>
              <w:spacing w:after="0" w:line="360" w:lineRule="auto"/>
              <w:rPr>
                <w:rFonts w:ascii="Arial" w:eastAsia="Times New Roman" w:hAnsi="Arial" w:cs="Arial"/>
                <w:bCs/>
                <w:color w:val="000000"/>
                <w:sz w:val="28"/>
                <w:szCs w:val="28"/>
                <w:lang w:val="en-IN" w:eastAsia="en-IN"/>
              </w:rPr>
            </w:pPr>
            <w:r w:rsidRPr="0006758D">
              <w:rPr>
                <w:rFonts w:ascii="Arial" w:eastAsia="Times New Roman" w:hAnsi="Arial" w:cs="Arial"/>
                <w:bCs/>
                <w:color w:val="000000"/>
                <w:sz w:val="28"/>
                <w:szCs w:val="28"/>
                <w:lang w:val="en-IN" w:eastAsia="en-IN"/>
              </w:rPr>
              <w:t xml:space="preserve">For 2 Pax </w:t>
            </w:r>
          </w:p>
        </w:tc>
        <w:tc>
          <w:tcPr>
            <w:tcW w:w="2700" w:type="dxa"/>
          </w:tcPr>
          <w:p w14:paraId="6DD96006" w14:textId="77777777" w:rsidR="00B229D8" w:rsidRPr="0006758D" w:rsidRDefault="00B229D8" w:rsidP="00B229D8">
            <w:pPr>
              <w:spacing w:after="0" w:line="360" w:lineRule="auto"/>
              <w:rPr>
                <w:rFonts w:ascii="Arial" w:eastAsia="Times New Roman" w:hAnsi="Arial" w:cs="Arial"/>
                <w:bCs/>
                <w:color w:val="000000"/>
                <w:sz w:val="28"/>
                <w:szCs w:val="28"/>
                <w:lang w:val="en-IN" w:eastAsia="en-IN"/>
              </w:rPr>
            </w:pPr>
            <w:r w:rsidRPr="0006758D">
              <w:rPr>
                <w:rFonts w:ascii="Arial" w:eastAsia="Times New Roman" w:hAnsi="Arial" w:cs="Arial"/>
                <w:bCs/>
                <w:color w:val="000000"/>
                <w:sz w:val="28"/>
                <w:szCs w:val="28"/>
                <w:lang w:val="en-IN" w:eastAsia="en-IN"/>
              </w:rPr>
              <w:t>Sedan</w:t>
            </w:r>
          </w:p>
        </w:tc>
        <w:tc>
          <w:tcPr>
            <w:tcW w:w="4033" w:type="dxa"/>
            <w:shd w:val="clear" w:color="auto" w:fill="FBE4D5" w:themeFill="accent2" w:themeFillTint="33"/>
            <w:noWrap/>
            <w:vAlign w:val="center"/>
          </w:tcPr>
          <w:p w14:paraId="4745CACD" w14:textId="4B74F892" w:rsidR="00B229D8" w:rsidRPr="0006758D" w:rsidRDefault="00D63367" w:rsidP="00B229D8">
            <w:pPr>
              <w:spacing w:after="0" w:line="360" w:lineRule="auto"/>
              <w:rPr>
                <w:rFonts w:ascii="Arial" w:eastAsia="Times New Roman" w:hAnsi="Arial" w:cs="Arial"/>
                <w:bCs/>
                <w:color w:val="000000"/>
                <w:sz w:val="28"/>
                <w:szCs w:val="28"/>
                <w:lang w:val="en-IN" w:eastAsia="en-IN"/>
              </w:rPr>
            </w:pPr>
            <w:r>
              <w:rPr>
                <w:rFonts w:ascii="Arial" w:eastAsia="Times New Roman" w:hAnsi="Arial" w:cs="Arial"/>
                <w:bCs/>
                <w:color w:val="000000"/>
                <w:sz w:val="28"/>
                <w:szCs w:val="28"/>
                <w:lang w:val="en-IN" w:eastAsia="en-IN"/>
              </w:rPr>
              <w:t>1</w:t>
            </w:r>
            <w:r w:rsidR="008C5884">
              <w:rPr>
                <w:rFonts w:ascii="Arial" w:eastAsia="Times New Roman" w:hAnsi="Arial" w:cs="Arial"/>
                <w:bCs/>
                <w:color w:val="000000"/>
                <w:sz w:val="28"/>
                <w:szCs w:val="28"/>
                <w:lang w:val="en-IN" w:eastAsia="en-IN"/>
              </w:rPr>
              <w:t>4,210/-</w:t>
            </w:r>
            <w:r w:rsidR="00B229D8" w:rsidRPr="0006758D">
              <w:rPr>
                <w:rFonts w:ascii="Arial" w:eastAsia="Times New Roman" w:hAnsi="Arial" w:cs="Arial"/>
                <w:bCs/>
                <w:color w:val="000000"/>
                <w:sz w:val="28"/>
                <w:szCs w:val="28"/>
                <w:lang w:val="en-IN" w:eastAsia="en-IN"/>
              </w:rPr>
              <w:t xml:space="preserve"> Per Person</w:t>
            </w:r>
          </w:p>
        </w:tc>
      </w:tr>
      <w:tr w:rsidR="00B229D8" w:rsidRPr="00AD00CD" w14:paraId="0C13AFF4" w14:textId="77777777" w:rsidTr="0006758D">
        <w:trPr>
          <w:trHeight w:val="468"/>
        </w:trPr>
        <w:tc>
          <w:tcPr>
            <w:tcW w:w="2425" w:type="dxa"/>
            <w:noWrap/>
            <w:vAlign w:val="center"/>
          </w:tcPr>
          <w:p w14:paraId="2671D11D" w14:textId="77777777" w:rsidR="00B229D8" w:rsidRPr="0006758D" w:rsidRDefault="00B229D8" w:rsidP="00B229D8">
            <w:pPr>
              <w:spacing w:after="0" w:line="360" w:lineRule="auto"/>
              <w:rPr>
                <w:rFonts w:ascii="Arial" w:eastAsia="Times New Roman" w:hAnsi="Arial" w:cs="Arial"/>
                <w:bCs/>
                <w:color w:val="000000"/>
                <w:sz w:val="28"/>
                <w:szCs w:val="28"/>
                <w:lang w:val="en-IN" w:eastAsia="en-IN"/>
              </w:rPr>
            </w:pPr>
            <w:r w:rsidRPr="0006758D">
              <w:rPr>
                <w:rFonts w:ascii="Arial" w:eastAsia="Times New Roman" w:hAnsi="Arial" w:cs="Arial"/>
                <w:bCs/>
                <w:color w:val="000000"/>
                <w:sz w:val="28"/>
                <w:szCs w:val="28"/>
                <w:lang w:val="en-IN" w:eastAsia="en-IN"/>
              </w:rPr>
              <w:t xml:space="preserve">For 4 pax </w:t>
            </w:r>
          </w:p>
        </w:tc>
        <w:tc>
          <w:tcPr>
            <w:tcW w:w="2700" w:type="dxa"/>
          </w:tcPr>
          <w:p w14:paraId="776FFB41" w14:textId="4CB8369C" w:rsidR="00B229D8" w:rsidRPr="0006758D" w:rsidRDefault="00B229D8" w:rsidP="00B229D8">
            <w:pPr>
              <w:spacing w:after="0" w:line="360" w:lineRule="auto"/>
              <w:rPr>
                <w:rFonts w:ascii="Arial" w:eastAsia="Times New Roman" w:hAnsi="Arial" w:cs="Arial"/>
                <w:bCs/>
                <w:color w:val="000000"/>
                <w:sz w:val="28"/>
                <w:szCs w:val="28"/>
                <w:lang w:val="en-IN" w:eastAsia="en-IN"/>
              </w:rPr>
            </w:pPr>
            <w:r w:rsidRPr="0006758D">
              <w:rPr>
                <w:rFonts w:ascii="Arial" w:eastAsia="Times New Roman" w:hAnsi="Arial" w:cs="Arial"/>
                <w:bCs/>
                <w:color w:val="000000"/>
                <w:sz w:val="28"/>
                <w:szCs w:val="28"/>
                <w:lang w:val="en-IN" w:eastAsia="en-IN"/>
              </w:rPr>
              <w:t>Ertiga</w:t>
            </w:r>
          </w:p>
        </w:tc>
        <w:tc>
          <w:tcPr>
            <w:tcW w:w="4033" w:type="dxa"/>
            <w:shd w:val="clear" w:color="auto" w:fill="FBE4D5" w:themeFill="accent2" w:themeFillTint="33"/>
            <w:noWrap/>
            <w:vAlign w:val="center"/>
          </w:tcPr>
          <w:p w14:paraId="1E06F5E2" w14:textId="263A1C97" w:rsidR="00B229D8" w:rsidRPr="0006758D" w:rsidRDefault="008C5884" w:rsidP="00B229D8">
            <w:pPr>
              <w:spacing w:after="0" w:line="360" w:lineRule="auto"/>
              <w:rPr>
                <w:rFonts w:ascii="Arial" w:eastAsia="Times New Roman" w:hAnsi="Arial" w:cs="Arial"/>
                <w:bCs/>
                <w:color w:val="000000"/>
                <w:sz w:val="28"/>
                <w:szCs w:val="28"/>
                <w:lang w:val="en-IN" w:eastAsia="en-IN"/>
              </w:rPr>
            </w:pPr>
            <w:r>
              <w:rPr>
                <w:rFonts w:ascii="Arial" w:eastAsia="Times New Roman" w:hAnsi="Arial" w:cs="Arial"/>
                <w:bCs/>
                <w:color w:val="000000"/>
                <w:sz w:val="28"/>
                <w:szCs w:val="28"/>
                <w:lang w:val="en-IN" w:eastAsia="en-IN"/>
              </w:rPr>
              <w:t>9,890/-</w:t>
            </w:r>
            <w:r w:rsidR="00B229D8" w:rsidRPr="0006758D">
              <w:rPr>
                <w:rFonts w:ascii="Arial" w:eastAsia="Times New Roman" w:hAnsi="Arial" w:cs="Arial"/>
                <w:bCs/>
                <w:color w:val="000000"/>
                <w:sz w:val="28"/>
                <w:szCs w:val="28"/>
                <w:lang w:val="en-IN" w:eastAsia="en-IN"/>
              </w:rPr>
              <w:t xml:space="preserve"> per person</w:t>
            </w:r>
          </w:p>
        </w:tc>
      </w:tr>
      <w:tr w:rsidR="00B229D8" w:rsidRPr="00AD00CD" w14:paraId="7F124E2B" w14:textId="77777777" w:rsidTr="0006758D">
        <w:trPr>
          <w:trHeight w:val="468"/>
        </w:trPr>
        <w:tc>
          <w:tcPr>
            <w:tcW w:w="2425" w:type="dxa"/>
            <w:noWrap/>
            <w:vAlign w:val="center"/>
          </w:tcPr>
          <w:p w14:paraId="6A51D6BD" w14:textId="77777777" w:rsidR="00B229D8" w:rsidRPr="0006758D" w:rsidRDefault="00B229D8" w:rsidP="00B229D8">
            <w:pPr>
              <w:spacing w:after="0" w:line="360" w:lineRule="auto"/>
              <w:rPr>
                <w:rFonts w:ascii="Arial" w:eastAsia="Times New Roman" w:hAnsi="Arial" w:cs="Arial"/>
                <w:bCs/>
                <w:color w:val="000000"/>
                <w:sz w:val="28"/>
                <w:szCs w:val="28"/>
                <w:lang w:val="en-IN" w:eastAsia="en-IN"/>
              </w:rPr>
            </w:pPr>
            <w:r w:rsidRPr="0006758D">
              <w:rPr>
                <w:rFonts w:ascii="Arial" w:eastAsia="Times New Roman" w:hAnsi="Arial" w:cs="Arial"/>
                <w:bCs/>
                <w:color w:val="000000"/>
                <w:sz w:val="28"/>
                <w:szCs w:val="28"/>
                <w:lang w:val="en-IN" w:eastAsia="en-IN"/>
              </w:rPr>
              <w:lastRenderedPageBreak/>
              <w:t xml:space="preserve">For 6 pax </w:t>
            </w:r>
          </w:p>
        </w:tc>
        <w:tc>
          <w:tcPr>
            <w:tcW w:w="2700" w:type="dxa"/>
          </w:tcPr>
          <w:p w14:paraId="60A80C37" w14:textId="740B59FC" w:rsidR="00B229D8" w:rsidRPr="0006758D" w:rsidRDefault="00B229D8" w:rsidP="00B229D8">
            <w:pPr>
              <w:spacing w:after="0" w:line="360" w:lineRule="auto"/>
              <w:rPr>
                <w:rFonts w:ascii="Arial" w:eastAsia="Times New Roman" w:hAnsi="Arial" w:cs="Arial"/>
                <w:bCs/>
                <w:color w:val="000000"/>
                <w:sz w:val="28"/>
                <w:szCs w:val="28"/>
                <w:lang w:val="en-IN" w:eastAsia="en-IN"/>
              </w:rPr>
            </w:pPr>
            <w:r w:rsidRPr="0006758D">
              <w:rPr>
                <w:rFonts w:ascii="Arial" w:eastAsia="Times New Roman" w:hAnsi="Arial" w:cs="Arial"/>
                <w:bCs/>
                <w:color w:val="000000"/>
                <w:sz w:val="28"/>
                <w:szCs w:val="28"/>
                <w:lang w:val="en-IN" w:eastAsia="en-IN"/>
              </w:rPr>
              <w:t>Innova Crysta</w:t>
            </w:r>
          </w:p>
        </w:tc>
        <w:tc>
          <w:tcPr>
            <w:tcW w:w="4033" w:type="dxa"/>
            <w:shd w:val="clear" w:color="auto" w:fill="FBE4D5" w:themeFill="accent2" w:themeFillTint="33"/>
            <w:noWrap/>
            <w:vAlign w:val="center"/>
          </w:tcPr>
          <w:p w14:paraId="29E987FA" w14:textId="281BBF45" w:rsidR="00B229D8" w:rsidRPr="0006758D" w:rsidRDefault="008C5884" w:rsidP="00B229D8">
            <w:pPr>
              <w:spacing w:after="0" w:line="360" w:lineRule="auto"/>
              <w:rPr>
                <w:rFonts w:ascii="Arial" w:eastAsia="Times New Roman" w:hAnsi="Arial" w:cs="Arial"/>
                <w:bCs/>
                <w:color w:val="000000"/>
                <w:sz w:val="28"/>
                <w:szCs w:val="28"/>
                <w:lang w:val="en-IN" w:eastAsia="en-IN"/>
              </w:rPr>
            </w:pPr>
            <w:r>
              <w:rPr>
                <w:rFonts w:ascii="Arial" w:eastAsia="Times New Roman" w:hAnsi="Arial" w:cs="Arial"/>
                <w:bCs/>
                <w:color w:val="000000"/>
                <w:sz w:val="28"/>
                <w:szCs w:val="28"/>
                <w:lang w:val="en-IN" w:eastAsia="en-IN"/>
              </w:rPr>
              <w:t>8,650/-</w:t>
            </w:r>
            <w:bookmarkStart w:id="0" w:name="_GoBack"/>
            <w:bookmarkEnd w:id="0"/>
            <w:r w:rsidR="00B229D8" w:rsidRPr="0006758D">
              <w:rPr>
                <w:rFonts w:ascii="Arial" w:eastAsia="Times New Roman" w:hAnsi="Arial" w:cs="Arial"/>
                <w:bCs/>
                <w:color w:val="000000"/>
                <w:sz w:val="28"/>
                <w:szCs w:val="28"/>
                <w:lang w:val="en-IN" w:eastAsia="en-IN"/>
              </w:rPr>
              <w:t>per person</w:t>
            </w:r>
          </w:p>
        </w:tc>
      </w:tr>
    </w:tbl>
    <w:p w14:paraId="21938ADE" w14:textId="77777777" w:rsidR="00B229D8" w:rsidRPr="00424048" w:rsidRDefault="00B229D8" w:rsidP="001F6F1F">
      <w:pPr>
        <w:spacing w:after="0" w:line="360" w:lineRule="auto"/>
        <w:rPr>
          <w:rFonts w:ascii="Verdana" w:hAnsi="Verdana"/>
          <w:b/>
          <w:bCs/>
          <w:color w:val="000000"/>
          <w:szCs w:val="20"/>
        </w:rPr>
      </w:pPr>
    </w:p>
    <w:p w14:paraId="7E88C095" w14:textId="77777777" w:rsidR="001F6F1F" w:rsidRPr="00AD00CD" w:rsidRDefault="001F6F1F" w:rsidP="001F6F1F">
      <w:pPr>
        <w:spacing w:before="100" w:beforeAutospacing="1" w:after="100" w:afterAutospacing="1" w:line="360" w:lineRule="auto"/>
        <w:rPr>
          <w:rFonts w:ascii="Verdana" w:hAnsi="Verdana"/>
          <w:b/>
          <w:bCs/>
          <w:color w:val="000000"/>
          <w:sz w:val="18"/>
          <w:szCs w:val="18"/>
        </w:rPr>
      </w:pPr>
    </w:p>
    <w:p w14:paraId="6B01E5DF" w14:textId="77777777" w:rsidR="00B229D8" w:rsidRDefault="00B229D8" w:rsidP="001F6F1F">
      <w:pPr>
        <w:spacing w:after="0" w:line="360" w:lineRule="auto"/>
        <w:rPr>
          <w:rFonts w:ascii="Verdana" w:hAnsi="Verdana"/>
          <w:b/>
          <w:bCs/>
          <w:color w:val="FF0000"/>
        </w:rPr>
      </w:pPr>
    </w:p>
    <w:p w14:paraId="2056EA49" w14:textId="77777777" w:rsidR="00B229D8" w:rsidRDefault="00B229D8" w:rsidP="001F6F1F">
      <w:pPr>
        <w:spacing w:after="0" w:line="360" w:lineRule="auto"/>
        <w:rPr>
          <w:rFonts w:ascii="Verdana" w:hAnsi="Verdana"/>
          <w:b/>
          <w:bCs/>
          <w:color w:val="FF0000"/>
        </w:rPr>
      </w:pPr>
    </w:p>
    <w:p w14:paraId="19D4DE3F" w14:textId="77777777" w:rsidR="003B5DA6" w:rsidRDefault="003B5DA6" w:rsidP="001F6F1F">
      <w:pPr>
        <w:spacing w:before="100" w:beforeAutospacing="1" w:after="100" w:afterAutospacing="1" w:line="360" w:lineRule="auto"/>
        <w:rPr>
          <w:rFonts w:ascii="Verdana" w:hAnsi="Verdana"/>
          <w:b/>
          <w:bCs/>
          <w:color w:val="000000"/>
          <w:sz w:val="20"/>
          <w:szCs w:val="20"/>
        </w:rPr>
      </w:pPr>
    </w:p>
    <w:p w14:paraId="4D453400" w14:textId="00DC2DC7" w:rsidR="00802FBB" w:rsidRPr="006B1B3C" w:rsidRDefault="00802FBB" w:rsidP="001F6F1F">
      <w:pPr>
        <w:spacing w:before="100" w:beforeAutospacing="1" w:after="100" w:afterAutospacing="1" w:line="360" w:lineRule="auto"/>
        <w:rPr>
          <w:rFonts w:ascii="Verdana" w:hAnsi="Verdana"/>
          <w:sz w:val="20"/>
          <w:szCs w:val="20"/>
        </w:rPr>
      </w:pPr>
      <w:r w:rsidRPr="006B1B3C">
        <w:rPr>
          <w:rFonts w:ascii="Verdana" w:hAnsi="Verdana"/>
          <w:b/>
          <w:bCs/>
          <w:color w:val="000000"/>
          <w:sz w:val="20"/>
          <w:szCs w:val="20"/>
        </w:rPr>
        <w:t>COST INCLUDES</w:t>
      </w:r>
    </w:p>
    <w:p w14:paraId="46999896" w14:textId="11BB4863" w:rsidR="0006758D" w:rsidRPr="0006758D" w:rsidRDefault="0006758D" w:rsidP="0006758D">
      <w:pPr>
        <w:numPr>
          <w:ilvl w:val="0"/>
          <w:numId w:val="9"/>
        </w:numPr>
        <w:spacing w:before="100" w:beforeAutospacing="1" w:after="100" w:afterAutospacing="1" w:line="360" w:lineRule="auto"/>
        <w:rPr>
          <w:rFonts w:ascii="Arial" w:eastAsia="Times New Roman" w:hAnsi="Arial" w:cs="Arial"/>
          <w:color w:val="000000"/>
          <w:sz w:val="28"/>
          <w:szCs w:val="28"/>
          <w:lang w:eastAsia="en-IN"/>
        </w:rPr>
      </w:pPr>
      <w:r w:rsidRPr="0006758D">
        <w:rPr>
          <w:rFonts w:ascii="Arial" w:eastAsia="Times New Roman" w:hAnsi="Arial" w:cs="Arial"/>
          <w:color w:val="000000"/>
          <w:sz w:val="28"/>
          <w:szCs w:val="28"/>
          <w:lang w:eastAsia="en-IN"/>
        </w:rPr>
        <w:t>Double share Accommodation in 3-star Hotel</w:t>
      </w:r>
    </w:p>
    <w:p w14:paraId="0D7F8B10" w14:textId="77777777" w:rsidR="0006758D" w:rsidRPr="0006758D" w:rsidRDefault="0006758D" w:rsidP="0006758D">
      <w:pPr>
        <w:numPr>
          <w:ilvl w:val="0"/>
          <w:numId w:val="9"/>
        </w:numPr>
        <w:spacing w:before="100" w:beforeAutospacing="1" w:after="100" w:afterAutospacing="1" w:line="360" w:lineRule="auto"/>
        <w:rPr>
          <w:rFonts w:ascii="Arial" w:eastAsia="Times New Roman" w:hAnsi="Arial" w:cs="Arial"/>
          <w:color w:val="000000"/>
          <w:sz w:val="28"/>
          <w:szCs w:val="28"/>
          <w:lang w:eastAsia="en-IN"/>
        </w:rPr>
      </w:pPr>
      <w:r w:rsidRPr="0006758D">
        <w:rPr>
          <w:rFonts w:ascii="Arial" w:eastAsia="Times New Roman" w:hAnsi="Arial" w:cs="Arial"/>
          <w:color w:val="000000"/>
          <w:sz w:val="28"/>
          <w:szCs w:val="28"/>
          <w:lang w:eastAsia="en-IN"/>
        </w:rPr>
        <w:t>Sightseeing</w:t>
      </w:r>
    </w:p>
    <w:p w14:paraId="23527479" w14:textId="73CD4087" w:rsidR="0006758D" w:rsidRPr="0006758D" w:rsidRDefault="0006758D" w:rsidP="0006758D">
      <w:pPr>
        <w:numPr>
          <w:ilvl w:val="0"/>
          <w:numId w:val="9"/>
        </w:numPr>
        <w:spacing w:before="100" w:beforeAutospacing="1" w:after="100" w:afterAutospacing="1" w:line="360" w:lineRule="auto"/>
        <w:rPr>
          <w:rFonts w:ascii="Arial" w:eastAsia="Times New Roman" w:hAnsi="Arial" w:cs="Arial"/>
          <w:color w:val="000000"/>
          <w:sz w:val="28"/>
          <w:szCs w:val="28"/>
          <w:lang w:eastAsia="en-IN"/>
        </w:rPr>
      </w:pPr>
      <w:r w:rsidRPr="0006758D">
        <w:rPr>
          <w:rFonts w:ascii="Arial" w:eastAsia="Times New Roman" w:hAnsi="Arial" w:cs="Arial"/>
          <w:color w:val="000000"/>
          <w:sz w:val="28"/>
          <w:szCs w:val="28"/>
          <w:lang w:eastAsia="en-IN"/>
        </w:rPr>
        <w:t>Daily breakfast at hotel</w:t>
      </w:r>
    </w:p>
    <w:p w14:paraId="2D4B0DD1" w14:textId="77777777" w:rsidR="0006758D" w:rsidRPr="0006758D" w:rsidRDefault="0006758D" w:rsidP="0006758D">
      <w:pPr>
        <w:numPr>
          <w:ilvl w:val="0"/>
          <w:numId w:val="9"/>
        </w:numPr>
        <w:spacing w:before="100" w:beforeAutospacing="1" w:after="100" w:afterAutospacing="1" w:line="360" w:lineRule="auto"/>
        <w:rPr>
          <w:rFonts w:ascii="Arial" w:eastAsia="Times New Roman" w:hAnsi="Arial" w:cs="Arial"/>
          <w:color w:val="000000"/>
          <w:sz w:val="28"/>
          <w:szCs w:val="28"/>
          <w:lang w:eastAsia="en-IN"/>
        </w:rPr>
      </w:pPr>
      <w:r w:rsidRPr="0006758D">
        <w:rPr>
          <w:rFonts w:ascii="Arial" w:eastAsia="Times New Roman" w:hAnsi="Arial" w:cs="Arial"/>
          <w:color w:val="000000"/>
          <w:sz w:val="28"/>
          <w:szCs w:val="28"/>
          <w:lang w:eastAsia="en-IN"/>
        </w:rPr>
        <w:t>Airport meet &amp; greet, pick-up and drop</w:t>
      </w:r>
    </w:p>
    <w:p w14:paraId="335DC5D2" w14:textId="4D501CEE" w:rsidR="0006758D" w:rsidRPr="0006758D" w:rsidRDefault="0006758D" w:rsidP="0006758D">
      <w:pPr>
        <w:numPr>
          <w:ilvl w:val="0"/>
          <w:numId w:val="9"/>
        </w:numPr>
        <w:spacing w:before="100" w:beforeAutospacing="1" w:after="100" w:afterAutospacing="1" w:line="360" w:lineRule="auto"/>
        <w:rPr>
          <w:rFonts w:ascii="Arial" w:eastAsia="Times New Roman" w:hAnsi="Arial" w:cs="Arial"/>
          <w:color w:val="000000"/>
          <w:sz w:val="28"/>
          <w:szCs w:val="28"/>
          <w:lang w:eastAsia="en-IN"/>
        </w:rPr>
      </w:pPr>
      <w:r w:rsidRPr="0006758D">
        <w:rPr>
          <w:rFonts w:ascii="Arial" w:eastAsia="Times New Roman" w:hAnsi="Arial" w:cs="Arial"/>
          <w:color w:val="000000"/>
          <w:sz w:val="28"/>
          <w:szCs w:val="28"/>
          <w:lang w:eastAsia="en-IN"/>
        </w:rPr>
        <w:t xml:space="preserve">English/ Hindi speaking </w:t>
      </w:r>
      <w:r w:rsidR="00764354" w:rsidRPr="0006758D">
        <w:rPr>
          <w:rFonts w:ascii="Arial" w:eastAsia="Times New Roman" w:hAnsi="Arial" w:cs="Arial"/>
          <w:color w:val="000000"/>
          <w:sz w:val="28"/>
          <w:szCs w:val="28"/>
          <w:lang w:eastAsia="en-IN"/>
        </w:rPr>
        <w:t>driver throughout</w:t>
      </w:r>
      <w:r w:rsidRPr="0006758D">
        <w:rPr>
          <w:rFonts w:ascii="Arial" w:eastAsia="Times New Roman" w:hAnsi="Arial" w:cs="Arial"/>
          <w:color w:val="000000"/>
          <w:sz w:val="28"/>
          <w:szCs w:val="28"/>
          <w:lang w:eastAsia="en-IN"/>
        </w:rPr>
        <w:t xml:space="preserve"> the trip</w:t>
      </w:r>
    </w:p>
    <w:p w14:paraId="2F7ADA4A" w14:textId="77777777" w:rsidR="0006758D" w:rsidRPr="0006758D" w:rsidRDefault="0006758D" w:rsidP="0006758D">
      <w:pPr>
        <w:numPr>
          <w:ilvl w:val="0"/>
          <w:numId w:val="9"/>
        </w:numPr>
        <w:spacing w:before="100" w:beforeAutospacing="1" w:after="100" w:afterAutospacing="1" w:line="360" w:lineRule="auto"/>
        <w:rPr>
          <w:rFonts w:ascii="Arial" w:eastAsia="Times New Roman" w:hAnsi="Arial" w:cs="Arial"/>
          <w:color w:val="000000"/>
          <w:sz w:val="28"/>
          <w:szCs w:val="28"/>
          <w:lang w:eastAsia="en-IN"/>
        </w:rPr>
      </w:pPr>
      <w:r w:rsidRPr="0006758D">
        <w:rPr>
          <w:rFonts w:ascii="Arial" w:eastAsia="Times New Roman" w:hAnsi="Arial" w:cs="Arial"/>
          <w:color w:val="000000"/>
          <w:sz w:val="28"/>
          <w:szCs w:val="28"/>
          <w:lang w:eastAsia="en-IN"/>
        </w:rPr>
        <w:t>Applicable Taxes</w:t>
      </w:r>
    </w:p>
    <w:p w14:paraId="35EF5546" w14:textId="77777777" w:rsidR="00802FBB" w:rsidRPr="006B1B3C" w:rsidRDefault="00802FBB" w:rsidP="001F6F1F">
      <w:pPr>
        <w:spacing w:before="100" w:beforeAutospacing="1" w:after="100" w:afterAutospacing="1" w:line="360" w:lineRule="auto"/>
        <w:rPr>
          <w:rFonts w:ascii="Verdana" w:hAnsi="Verdana"/>
          <w:sz w:val="20"/>
          <w:szCs w:val="20"/>
        </w:rPr>
      </w:pPr>
      <w:r w:rsidRPr="006B1B3C">
        <w:rPr>
          <w:rFonts w:ascii="Verdana" w:hAnsi="Verdana"/>
          <w:b/>
          <w:bCs/>
          <w:color w:val="000000"/>
          <w:sz w:val="20"/>
          <w:szCs w:val="20"/>
        </w:rPr>
        <w:t>COST EXCLUDES</w:t>
      </w:r>
    </w:p>
    <w:p w14:paraId="39A72769" w14:textId="77777777" w:rsidR="00802FBB" w:rsidRPr="0006758D" w:rsidRDefault="00802FBB" w:rsidP="001F6F1F">
      <w:pPr>
        <w:pStyle w:val="m-2755200150547587890m-822964447247462251m-5866229404036567682msolistparagraph"/>
        <w:numPr>
          <w:ilvl w:val="0"/>
          <w:numId w:val="2"/>
        </w:numPr>
        <w:spacing w:line="360" w:lineRule="auto"/>
        <w:rPr>
          <w:rFonts w:ascii="Arial" w:eastAsia="Times New Roman" w:hAnsi="Arial" w:cs="Arial"/>
          <w:color w:val="000000"/>
          <w:sz w:val="28"/>
          <w:szCs w:val="28"/>
        </w:rPr>
      </w:pPr>
      <w:r w:rsidRPr="0006758D">
        <w:rPr>
          <w:rFonts w:ascii="Arial" w:eastAsia="Times New Roman" w:hAnsi="Arial" w:cs="Arial"/>
          <w:color w:val="000000"/>
          <w:sz w:val="28"/>
          <w:szCs w:val="28"/>
        </w:rPr>
        <w:t xml:space="preserve">Flight &amp; Rail tickets </w:t>
      </w:r>
    </w:p>
    <w:p w14:paraId="5C9FBDD6" w14:textId="2F7A699C" w:rsidR="00802FBB" w:rsidRPr="0006758D" w:rsidRDefault="00C07225" w:rsidP="001F6F1F">
      <w:pPr>
        <w:pStyle w:val="m-2755200150547587890m-822964447247462251m-5866229404036567682msolistparagraph"/>
        <w:numPr>
          <w:ilvl w:val="0"/>
          <w:numId w:val="2"/>
        </w:numPr>
        <w:spacing w:line="360" w:lineRule="auto"/>
        <w:rPr>
          <w:rFonts w:ascii="Arial" w:eastAsia="Times New Roman" w:hAnsi="Arial" w:cs="Arial"/>
          <w:color w:val="000000"/>
          <w:sz w:val="28"/>
          <w:szCs w:val="28"/>
        </w:rPr>
      </w:pPr>
      <w:r>
        <w:rPr>
          <w:rFonts w:ascii="Arial" w:eastAsia="Times New Roman" w:hAnsi="Arial" w:cs="Arial"/>
          <w:color w:val="000000"/>
          <w:sz w:val="28"/>
          <w:szCs w:val="28"/>
        </w:rPr>
        <w:t>Other meals,</w:t>
      </w:r>
      <w:r w:rsidR="00802FBB" w:rsidRPr="0006758D">
        <w:rPr>
          <w:rFonts w:ascii="Arial" w:eastAsia="Times New Roman" w:hAnsi="Arial" w:cs="Arial"/>
          <w:color w:val="000000"/>
          <w:sz w:val="28"/>
          <w:szCs w:val="28"/>
        </w:rPr>
        <w:t xml:space="preserve"> beverages, other than those mentioned in the inclusions </w:t>
      </w:r>
    </w:p>
    <w:p w14:paraId="5133BF53" w14:textId="77777777" w:rsidR="00802FBB" w:rsidRPr="0006758D" w:rsidRDefault="00802FBB" w:rsidP="001F6F1F">
      <w:pPr>
        <w:pStyle w:val="m-2755200150547587890m-822964447247462251m-5866229404036567682msolistparagraph"/>
        <w:numPr>
          <w:ilvl w:val="0"/>
          <w:numId w:val="2"/>
        </w:numPr>
        <w:spacing w:line="360" w:lineRule="auto"/>
        <w:rPr>
          <w:rFonts w:ascii="Arial" w:eastAsia="Times New Roman" w:hAnsi="Arial" w:cs="Arial"/>
          <w:color w:val="000000"/>
          <w:sz w:val="28"/>
          <w:szCs w:val="28"/>
        </w:rPr>
      </w:pPr>
      <w:r w:rsidRPr="0006758D">
        <w:rPr>
          <w:rFonts w:ascii="Arial" w:eastAsia="Times New Roman" w:hAnsi="Arial" w:cs="Arial"/>
          <w:color w:val="000000"/>
          <w:sz w:val="28"/>
          <w:szCs w:val="28"/>
        </w:rPr>
        <w:t>Monument &amp; Sightseeing Entrance Fee anywhere</w:t>
      </w:r>
    </w:p>
    <w:p w14:paraId="493FB815" w14:textId="77777777" w:rsidR="00802FBB" w:rsidRPr="0006758D" w:rsidRDefault="00802FBB" w:rsidP="001F6F1F">
      <w:pPr>
        <w:pStyle w:val="m-2755200150547587890m-822964447247462251m-5866229404036567682msolistparagraph"/>
        <w:numPr>
          <w:ilvl w:val="0"/>
          <w:numId w:val="2"/>
        </w:numPr>
        <w:spacing w:line="360" w:lineRule="auto"/>
        <w:rPr>
          <w:rFonts w:ascii="Arial" w:eastAsia="Times New Roman" w:hAnsi="Arial" w:cs="Arial"/>
          <w:color w:val="000000"/>
          <w:sz w:val="28"/>
          <w:szCs w:val="28"/>
        </w:rPr>
      </w:pPr>
      <w:r w:rsidRPr="0006758D">
        <w:rPr>
          <w:rFonts w:ascii="Arial" w:eastAsia="Times New Roman" w:hAnsi="Arial" w:cs="Arial"/>
          <w:color w:val="000000"/>
          <w:sz w:val="28"/>
          <w:szCs w:val="28"/>
        </w:rPr>
        <w:t xml:space="preserve">Camera Charges, Activity Fees &amp; all other expenses which are in personal nature. </w:t>
      </w:r>
    </w:p>
    <w:p w14:paraId="2C85CACE" w14:textId="77777777" w:rsidR="00802FBB" w:rsidRPr="0006758D" w:rsidRDefault="00802FBB" w:rsidP="001F6F1F">
      <w:pPr>
        <w:pStyle w:val="m-2755200150547587890m-822964447247462251m-5866229404036567682msolistparagraph"/>
        <w:numPr>
          <w:ilvl w:val="0"/>
          <w:numId w:val="2"/>
        </w:numPr>
        <w:spacing w:line="360" w:lineRule="auto"/>
        <w:rPr>
          <w:rFonts w:ascii="Arial" w:eastAsia="Times New Roman" w:hAnsi="Arial" w:cs="Arial"/>
          <w:color w:val="000000"/>
          <w:sz w:val="28"/>
          <w:szCs w:val="28"/>
        </w:rPr>
      </w:pPr>
      <w:r w:rsidRPr="0006758D">
        <w:rPr>
          <w:rFonts w:ascii="Arial" w:eastAsia="Times New Roman" w:hAnsi="Arial" w:cs="Arial"/>
          <w:color w:val="000000"/>
          <w:sz w:val="28"/>
          <w:szCs w:val="28"/>
        </w:rPr>
        <w:t xml:space="preserve">Guide, Tour Escort (Can be provided up on request with extra Charges). </w:t>
      </w:r>
    </w:p>
    <w:p w14:paraId="690A6A91" w14:textId="77777777" w:rsidR="00802FBB" w:rsidRPr="0006758D" w:rsidRDefault="00802FBB" w:rsidP="001F6F1F">
      <w:pPr>
        <w:pStyle w:val="m-2755200150547587890m-822964447247462251m-5866229404036567682msolistparagraph"/>
        <w:numPr>
          <w:ilvl w:val="0"/>
          <w:numId w:val="2"/>
        </w:numPr>
        <w:spacing w:line="360" w:lineRule="auto"/>
        <w:rPr>
          <w:rFonts w:ascii="Arial" w:eastAsia="Times New Roman" w:hAnsi="Arial" w:cs="Arial"/>
          <w:color w:val="000000"/>
          <w:sz w:val="28"/>
          <w:szCs w:val="28"/>
        </w:rPr>
      </w:pPr>
      <w:r w:rsidRPr="0006758D">
        <w:rPr>
          <w:rFonts w:ascii="Arial" w:eastAsia="Times New Roman" w:hAnsi="Arial" w:cs="Arial"/>
          <w:color w:val="000000"/>
          <w:sz w:val="28"/>
          <w:szCs w:val="28"/>
        </w:rPr>
        <w:t>Early Check in/ Late Checkout &amp; Any Extra Meals.</w:t>
      </w:r>
    </w:p>
    <w:p w14:paraId="4FA73EAD" w14:textId="77777777" w:rsidR="00374F9B" w:rsidRDefault="00802FBB" w:rsidP="001F6F1F">
      <w:pPr>
        <w:pStyle w:val="m-2755200150547587890m-822964447247462251m-5866229404036567682msolistparagraph"/>
        <w:numPr>
          <w:ilvl w:val="0"/>
          <w:numId w:val="2"/>
        </w:numPr>
        <w:spacing w:line="360" w:lineRule="auto"/>
        <w:rPr>
          <w:rFonts w:ascii="Arial" w:eastAsia="Times New Roman" w:hAnsi="Arial" w:cs="Arial"/>
          <w:color w:val="000000"/>
          <w:sz w:val="28"/>
          <w:szCs w:val="28"/>
        </w:rPr>
      </w:pPr>
      <w:r w:rsidRPr="0006758D">
        <w:rPr>
          <w:rFonts w:ascii="Arial" w:eastAsia="Times New Roman" w:hAnsi="Arial" w:cs="Arial"/>
          <w:color w:val="000000"/>
          <w:sz w:val="28"/>
          <w:szCs w:val="28"/>
        </w:rPr>
        <w:t>Any other item not specified in cost inclusions</w:t>
      </w:r>
    </w:p>
    <w:p w14:paraId="543564F8" w14:textId="77777777" w:rsidR="0006758D" w:rsidRDefault="0006758D" w:rsidP="0006758D">
      <w:pPr>
        <w:pStyle w:val="m-2755200150547587890m-822964447247462251m-5866229404036567682msolistparagraph"/>
        <w:spacing w:line="360" w:lineRule="auto"/>
        <w:rPr>
          <w:rFonts w:ascii="Arial" w:eastAsia="Times New Roman" w:hAnsi="Arial" w:cs="Arial"/>
          <w:color w:val="000000"/>
          <w:sz w:val="28"/>
          <w:szCs w:val="28"/>
        </w:rPr>
      </w:pPr>
    </w:p>
    <w:p w14:paraId="0F2B2AE0" w14:textId="77777777" w:rsidR="0006758D" w:rsidRDefault="0006758D" w:rsidP="0006758D">
      <w:pPr>
        <w:pStyle w:val="m-2755200150547587890m-822964447247462251m-5866229404036567682msolistparagraph"/>
        <w:spacing w:line="360" w:lineRule="auto"/>
        <w:rPr>
          <w:rFonts w:ascii="Arial" w:eastAsia="Times New Roman" w:hAnsi="Arial" w:cs="Arial"/>
          <w:color w:val="000000"/>
          <w:sz w:val="28"/>
          <w:szCs w:val="28"/>
        </w:rPr>
      </w:pPr>
    </w:p>
    <w:p w14:paraId="54FEDE79" w14:textId="77777777" w:rsidR="003B5DA6" w:rsidRDefault="003B5DA6" w:rsidP="0006758D">
      <w:pPr>
        <w:pStyle w:val="m-2755200150547587890m-822964447247462251m-5866229404036567682msolistparagraph"/>
        <w:spacing w:line="360" w:lineRule="auto"/>
        <w:rPr>
          <w:rFonts w:ascii="Arial" w:eastAsia="Times New Roman" w:hAnsi="Arial" w:cs="Arial"/>
          <w:color w:val="000000"/>
          <w:sz w:val="28"/>
          <w:szCs w:val="28"/>
        </w:rPr>
      </w:pPr>
    </w:p>
    <w:p w14:paraId="5548FA17" w14:textId="77777777" w:rsidR="003B5DA6" w:rsidRPr="0006758D" w:rsidRDefault="003B5DA6" w:rsidP="0006758D">
      <w:pPr>
        <w:pStyle w:val="m-2755200150547587890m-822964447247462251m-5866229404036567682msolistparagraph"/>
        <w:spacing w:line="360" w:lineRule="auto"/>
        <w:rPr>
          <w:rFonts w:ascii="Arial" w:eastAsia="Times New Roman" w:hAnsi="Arial" w:cs="Arial"/>
          <w:color w:val="000000"/>
          <w:sz w:val="28"/>
          <w:szCs w:val="28"/>
        </w:rPr>
      </w:pPr>
    </w:p>
    <w:tbl>
      <w:tblPr>
        <w:tblW w:w="5000" w:type="pct"/>
        <w:tblCellMar>
          <w:left w:w="0" w:type="dxa"/>
          <w:right w:w="0" w:type="dxa"/>
        </w:tblCellMar>
        <w:tblLook w:val="04A0" w:firstRow="1" w:lastRow="0" w:firstColumn="1" w:lastColumn="0" w:noHBand="0" w:noVBand="1"/>
      </w:tblPr>
      <w:tblGrid>
        <w:gridCol w:w="10446"/>
      </w:tblGrid>
      <w:tr w:rsidR="00374F9B" w:rsidRPr="00DF4E5B" w14:paraId="7F8E63E8" w14:textId="77777777" w:rsidTr="00C461DA">
        <w:tc>
          <w:tcPr>
            <w:tcW w:w="0" w:type="auto"/>
            <w:tcBorders>
              <w:top w:val="single" w:sz="8" w:space="0" w:color="F9A8D4"/>
              <w:left w:val="single" w:sz="8" w:space="0" w:color="F9A8D4"/>
              <w:bottom w:val="single" w:sz="8" w:space="0" w:color="F9A8D4"/>
              <w:right w:val="single" w:sz="8" w:space="0" w:color="F9A8D4"/>
            </w:tcBorders>
            <w:shd w:val="clear" w:color="auto" w:fill="FBCFE8"/>
            <w:tcMar>
              <w:top w:w="120" w:type="dxa"/>
              <w:left w:w="180" w:type="dxa"/>
              <w:bottom w:w="120" w:type="dxa"/>
              <w:right w:w="180" w:type="dxa"/>
            </w:tcMar>
            <w:hideMark/>
          </w:tcPr>
          <w:p w14:paraId="5E1C524E" w14:textId="77777777" w:rsidR="00374F9B" w:rsidRPr="00FD1D0B" w:rsidRDefault="00374F9B" w:rsidP="001F6F1F">
            <w:pPr>
              <w:spacing w:line="360" w:lineRule="auto"/>
              <w:jc w:val="center"/>
              <w:rPr>
                <w:rFonts w:ascii="Arial" w:eastAsiaTheme="minorHAnsi" w:hAnsi="Arial" w:cs="Arial"/>
                <w:b/>
                <w:bCs/>
                <w:color w:val="831843"/>
                <w:sz w:val="20"/>
                <w:szCs w:val="20"/>
                <w:lang w:val="en-IN"/>
              </w:rPr>
            </w:pPr>
            <w:r w:rsidRPr="00FD1D0B">
              <w:rPr>
                <w:rFonts w:ascii="Arial" w:hAnsi="Arial" w:cs="Arial"/>
                <w:b/>
                <w:bCs/>
                <w:color w:val="831843"/>
                <w:sz w:val="24"/>
                <w:szCs w:val="24"/>
              </w:rPr>
              <w:lastRenderedPageBreak/>
              <w:t xml:space="preserve">Terms and Conditions </w:t>
            </w:r>
          </w:p>
        </w:tc>
      </w:tr>
    </w:tbl>
    <w:p w14:paraId="68598ACF" w14:textId="77777777" w:rsidR="003B5DA6" w:rsidRDefault="003B5DA6" w:rsidP="003B5DA6">
      <w:pPr>
        <w:spacing w:before="100" w:beforeAutospacing="1" w:after="100" w:afterAutospacing="1" w:line="360" w:lineRule="auto"/>
        <w:rPr>
          <w:rFonts w:ascii="Arial" w:hAnsi="Arial" w:cs="Arial"/>
          <w:b/>
          <w:bCs/>
          <w:sz w:val="24"/>
          <w:szCs w:val="24"/>
          <w:bdr w:val="none" w:sz="0" w:space="0" w:color="auto" w:frame="1"/>
        </w:rPr>
      </w:pPr>
    </w:p>
    <w:p w14:paraId="54D1C941" w14:textId="295CCE0D" w:rsidR="003B5DA6" w:rsidRPr="003B5DA6" w:rsidRDefault="003B5DA6" w:rsidP="003B5DA6">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t>Terms &amp; Conditions</w:t>
      </w:r>
    </w:p>
    <w:p w14:paraId="41037B58" w14:textId="3B28932D" w:rsidR="003B5DA6" w:rsidRPr="003B5DA6" w:rsidRDefault="003B5DA6" w:rsidP="003B5DA6">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t>Booking</w:t>
      </w:r>
    </w:p>
    <w:p w14:paraId="3D9FAD1F" w14:textId="77777777" w:rsidR="003B5DA6" w:rsidRPr="003B5DA6" w:rsidRDefault="003B5DA6" w:rsidP="003B5DA6">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t>Reservation Policy:</w:t>
      </w:r>
    </w:p>
    <w:p w14:paraId="1DA868E6" w14:textId="77777777" w:rsidR="00CC6028" w:rsidRPr="003B5DA6" w:rsidRDefault="00CC6028" w:rsidP="00CC6028">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t>Hotel Timings</w:t>
      </w:r>
    </w:p>
    <w:p w14:paraId="60CCF0EE" w14:textId="77777777" w:rsidR="00CC6028" w:rsidRPr="003B5DA6" w:rsidRDefault="00CC6028" w:rsidP="00CC6028">
      <w:pPr>
        <w:numPr>
          <w:ilvl w:val="0"/>
          <w:numId w:val="10"/>
        </w:num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Check-in Time:  15.00 Hours</w:t>
      </w:r>
    </w:p>
    <w:p w14:paraId="2EF23A04" w14:textId="1B66D021" w:rsidR="00CC6028" w:rsidRPr="003B5DA6" w:rsidRDefault="00CC6028" w:rsidP="003B5DA6">
      <w:pPr>
        <w:numPr>
          <w:ilvl w:val="0"/>
          <w:numId w:val="10"/>
        </w:num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Check-out time: 12.00 Hours</w:t>
      </w:r>
    </w:p>
    <w:p w14:paraId="56C9B003" w14:textId="77777777" w:rsidR="003B5DA6" w:rsidRPr="003B5DA6" w:rsidRDefault="003B5DA6" w:rsidP="003B5DA6">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t>Payment terms:</w:t>
      </w:r>
    </w:p>
    <w:p w14:paraId="43534B3D" w14:textId="681B0C9A" w:rsidR="003B5DA6" w:rsidRPr="003B5DA6" w:rsidRDefault="003B5DA6" w:rsidP="003B5DA6">
      <w:p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For the services contracted, 50% of total tour cost on booking to hold the booking on a confirmed basis and the balance amount should be paid before 30 Days of commencement of your tour. We hold the right to decide upon the amount to be paid as an advance payment, based on the nature of services and the time left for the commencement of the services. Apart from the above in some cases like International Tours, Flight Tickets, Visa, Special train journeys like Palace on Wheels, hotel or resort bookings during the high peak tourist season (X-Mas, New Year) full payment is required to be sent in advance.</w:t>
      </w:r>
    </w:p>
    <w:p w14:paraId="6D7A2C5D" w14:textId="70BF5432" w:rsidR="003B5DA6" w:rsidRPr="003B5DA6" w:rsidRDefault="003B5DA6" w:rsidP="003B5DA6">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t>Payment Options</w:t>
      </w:r>
      <w:r>
        <w:rPr>
          <w:rFonts w:ascii="Arial" w:hAnsi="Arial" w:cs="Arial"/>
          <w:b/>
          <w:bCs/>
          <w:sz w:val="24"/>
          <w:szCs w:val="24"/>
          <w:bdr w:val="none" w:sz="0" w:space="0" w:color="auto" w:frame="1"/>
        </w:rPr>
        <w:t>:</w:t>
      </w:r>
    </w:p>
    <w:p w14:paraId="59315B4D" w14:textId="5D8ADE04" w:rsidR="003B5DA6" w:rsidRPr="003B5DA6" w:rsidRDefault="003B5DA6" w:rsidP="003B5DA6">
      <w:pPr>
        <w:spacing w:before="100" w:beforeAutospacing="1" w:after="100" w:afterAutospacing="1" w:line="360" w:lineRule="auto"/>
        <w:rPr>
          <w:rFonts w:ascii="Verdana" w:hAnsi="Verdana"/>
          <w:b/>
          <w:bCs/>
          <w:sz w:val="20"/>
          <w:szCs w:val="20"/>
          <w:bdr w:val="none" w:sz="0" w:space="0" w:color="auto" w:frame="1"/>
        </w:rPr>
      </w:pPr>
      <w:r w:rsidRPr="003B5DA6">
        <w:rPr>
          <w:rFonts w:ascii="Arial" w:hAnsi="Arial" w:cs="Arial"/>
          <w:sz w:val="24"/>
          <w:szCs w:val="24"/>
          <w:bdr w:val="none" w:sz="0" w:space="0" w:color="auto" w:frame="1"/>
        </w:rPr>
        <w:t>Payment can be made by Credit Card through our secured online payment gateway system, by Bank Transfer, Cash payment to our offices in your city or by Demand Draft / Cheque. All payments should be free and clear of any withholding tax and deduction. Bank charges, if any, for remittance (by remitting bank or by intermediary bank) would be strictly borne by payer.</w:t>
      </w:r>
    </w:p>
    <w:p w14:paraId="55887F66" w14:textId="77777777" w:rsidR="003B5DA6" w:rsidRPr="003B5DA6" w:rsidRDefault="003B5DA6" w:rsidP="003B5DA6">
      <w:pPr>
        <w:spacing w:before="100" w:beforeAutospacing="1" w:after="100" w:afterAutospacing="1" w:line="360" w:lineRule="auto"/>
        <w:rPr>
          <w:rFonts w:ascii="Arial" w:hAnsi="Arial" w:cs="Arial"/>
          <w:color w:val="000000" w:themeColor="text1"/>
          <w:sz w:val="24"/>
          <w:szCs w:val="24"/>
          <w:bdr w:val="none" w:sz="0" w:space="0" w:color="auto" w:frame="1"/>
        </w:rPr>
      </w:pPr>
      <w:r w:rsidRPr="003B5DA6">
        <w:rPr>
          <w:rFonts w:ascii="Arial" w:hAnsi="Arial" w:cs="Arial"/>
          <w:color w:val="000000" w:themeColor="text1"/>
          <w:sz w:val="24"/>
          <w:szCs w:val="24"/>
          <w:bdr w:val="none" w:sz="0" w:space="0" w:color="auto" w:frame="1"/>
        </w:rPr>
        <w:t>Rights to amend the itinerary if required</w:t>
      </w:r>
    </w:p>
    <w:p w14:paraId="521FBFD1" w14:textId="6AE30338" w:rsidR="003B5DA6" w:rsidRDefault="003B5DA6" w:rsidP="003B5DA6">
      <w:pPr>
        <w:spacing w:before="100" w:beforeAutospacing="1" w:after="100" w:afterAutospacing="1" w:line="360" w:lineRule="auto"/>
        <w:rPr>
          <w:rFonts w:ascii="Arial" w:hAnsi="Arial" w:cs="Arial"/>
          <w:color w:val="000000" w:themeColor="text1"/>
          <w:sz w:val="24"/>
          <w:szCs w:val="24"/>
          <w:bdr w:val="none" w:sz="0" w:space="0" w:color="auto" w:frame="1"/>
        </w:rPr>
      </w:pPr>
      <w:r w:rsidRPr="003B5DA6">
        <w:rPr>
          <w:rFonts w:ascii="Arial" w:hAnsi="Arial" w:cs="Arial"/>
          <w:color w:val="000000" w:themeColor="text1"/>
          <w:sz w:val="24"/>
          <w:szCs w:val="24"/>
          <w:bdr w:val="none" w:sz="0" w:space="0" w:color="auto" w:frame="1"/>
        </w:rPr>
        <w:t>Tour once commenced will strictly go as per the itinerary finalized. In case of events and circumstances beyond our control, we reserve the right to change all or parts of the contents of the itinerary for safety and wellbeing of our esteemed passengers.</w:t>
      </w:r>
    </w:p>
    <w:p w14:paraId="07740A00" w14:textId="77777777" w:rsidR="00C465B6" w:rsidRPr="003B5DA6" w:rsidRDefault="00C465B6" w:rsidP="003B5DA6">
      <w:pPr>
        <w:spacing w:before="100" w:beforeAutospacing="1" w:after="100" w:afterAutospacing="1" w:line="360" w:lineRule="auto"/>
        <w:rPr>
          <w:rFonts w:ascii="Arial" w:hAnsi="Arial" w:cs="Arial"/>
          <w:color w:val="000000" w:themeColor="text1"/>
          <w:sz w:val="24"/>
          <w:szCs w:val="24"/>
          <w:bdr w:val="none" w:sz="0" w:space="0" w:color="auto" w:frame="1"/>
        </w:rPr>
      </w:pPr>
    </w:p>
    <w:p w14:paraId="270E9BCE" w14:textId="77777777" w:rsidR="003B5DA6" w:rsidRPr="003B5DA6" w:rsidRDefault="003B5DA6" w:rsidP="003B5DA6">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lastRenderedPageBreak/>
        <w:t>Policy Regarding Cancellation / No Show / Early Departure</w:t>
      </w:r>
    </w:p>
    <w:p w14:paraId="767BF05F" w14:textId="77777777" w:rsidR="003B5DA6" w:rsidRPr="003B5DA6" w:rsidRDefault="003B5DA6" w:rsidP="003B5DA6">
      <w:p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In case of cancellation of tour/travel services due to any avoidable/unavoidable reason/s we must be informed in writing. Cancellation charges would be effective from the date we receive letter in writing and cancellation charges would be as follows:</w:t>
      </w:r>
    </w:p>
    <w:p w14:paraId="1269A8CA" w14:textId="77777777" w:rsidR="003B5DA6" w:rsidRPr="003B5DA6" w:rsidRDefault="003B5DA6" w:rsidP="003B5DA6">
      <w:pPr>
        <w:spacing w:before="100" w:beforeAutospacing="1" w:after="100" w:afterAutospacing="1" w:line="360" w:lineRule="auto"/>
        <w:rPr>
          <w:rFonts w:ascii="Verdana" w:hAnsi="Verdana"/>
          <w:b/>
          <w:bCs/>
          <w:sz w:val="20"/>
          <w:szCs w:val="20"/>
          <w:bdr w:val="none" w:sz="0" w:space="0" w:color="auto" w:frame="1"/>
        </w:rPr>
      </w:pPr>
    </w:p>
    <w:tbl>
      <w:tblPr>
        <w:tblW w:w="8100" w:type="dxa"/>
        <w:tblInd w:w="1075" w:type="dxa"/>
        <w:tblLook w:val="04A0" w:firstRow="1" w:lastRow="0" w:firstColumn="1" w:lastColumn="0" w:noHBand="0" w:noVBand="1"/>
      </w:tblPr>
      <w:tblGrid>
        <w:gridCol w:w="4230"/>
        <w:gridCol w:w="3870"/>
      </w:tblGrid>
      <w:tr w:rsidR="003B5DA6" w:rsidRPr="003B5DA6" w14:paraId="5779248A" w14:textId="77777777" w:rsidTr="00CC6028">
        <w:trPr>
          <w:trHeight w:val="358"/>
        </w:trPr>
        <w:tc>
          <w:tcPr>
            <w:tcW w:w="423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7A7CFAC9" w14:textId="77777777" w:rsidR="003B5DA6" w:rsidRPr="003B5DA6" w:rsidRDefault="003B5DA6" w:rsidP="003B5DA6">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t>Period of Cancellation</w:t>
            </w:r>
          </w:p>
        </w:tc>
        <w:tc>
          <w:tcPr>
            <w:tcW w:w="3870" w:type="dxa"/>
            <w:tcBorders>
              <w:top w:val="single" w:sz="4" w:space="0" w:color="auto"/>
              <w:left w:val="nil"/>
              <w:bottom w:val="single" w:sz="4" w:space="0" w:color="auto"/>
              <w:right w:val="single" w:sz="4" w:space="0" w:color="auto"/>
            </w:tcBorders>
            <w:shd w:val="clear" w:color="auto" w:fill="FFFF00"/>
            <w:noWrap/>
            <w:vAlign w:val="bottom"/>
            <w:hideMark/>
          </w:tcPr>
          <w:p w14:paraId="27ADF412" w14:textId="77777777" w:rsidR="003B5DA6" w:rsidRPr="003B5DA6" w:rsidRDefault="003B5DA6" w:rsidP="003B5DA6">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t>Cancellation Charges</w:t>
            </w:r>
          </w:p>
        </w:tc>
      </w:tr>
      <w:tr w:rsidR="003B5DA6" w:rsidRPr="003B5DA6" w14:paraId="1C307576" w14:textId="77777777" w:rsidTr="00CC6028">
        <w:trPr>
          <w:trHeight w:val="358"/>
        </w:trPr>
        <w:tc>
          <w:tcPr>
            <w:tcW w:w="4230" w:type="dxa"/>
            <w:tcBorders>
              <w:top w:val="nil"/>
              <w:left w:val="single" w:sz="4" w:space="0" w:color="auto"/>
              <w:bottom w:val="single" w:sz="4" w:space="0" w:color="auto"/>
              <w:right w:val="single" w:sz="4" w:space="0" w:color="auto"/>
            </w:tcBorders>
            <w:noWrap/>
            <w:vAlign w:val="bottom"/>
            <w:hideMark/>
          </w:tcPr>
          <w:p w14:paraId="5D7B9F58" w14:textId="77777777" w:rsidR="003B5DA6" w:rsidRPr="003B5DA6" w:rsidRDefault="003B5DA6" w:rsidP="003B5DA6">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t xml:space="preserve"> 15 Days before departure</w:t>
            </w:r>
          </w:p>
        </w:tc>
        <w:tc>
          <w:tcPr>
            <w:tcW w:w="3870" w:type="dxa"/>
            <w:tcBorders>
              <w:top w:val="nil"/>
              <w:left w:val="nil"/>
              <w:bottom w:val="single" w:sz="4" w:space="0" w:color="auto"/>
              <w:right w:val="single" w:sz="4" w:space="0" w:color="auto"/>
            </w:tcBorders>
            <w:noWrap/>
            <w:vAlign w:val="bottom"/>
            <w:hideMark/>
          </w:tcPr>
          <w:p w14:paraId="6A9CCB4F" w14:textId="77777777" w:rsidR="003B5DA6" w:rsidRPr="003B5DA6" w:rsidRDefault="003B5DA6" w:rsidP="003B5DA6">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t>50% of the Tour Cost</w:t>
            </w:r>
          </w:p>
        </w:tc>
      </w:tr>
      <w:tr w:rsidR="003B5DA6" w:rsidRPr="003B5DA6" w14:paraId="258DF951" w14:textId="77777777" w:rsidTr="00CC6028">
        <w:trPr>
          <w:trHeight w:val="358"/>
        </w:trPr>
        <w:tc>
          <w:tcPr>
            <w:tcW w:w="4230" w:type="dxa"/>
            <w:tcBorders>
              <w:top w:val="nil"/>
              <w:left w:val="single" w:sz="4" w:space="0" w:color="auto"/>
              <w:bottom w:val="single" w:sz="4" w:space="0" w:color="auto"/>
              <w:right w:val="single" w:sz="4" w:space="0" w:color="auto"/>
            </w:tcBorders>
            <w:noWrap/>
            <w:vAlign w:val="bottom"/>
            <w:hideMark/>
          </w:tcPr>
          <w:p w14:paraId="0A16E897" w14:textId="77777777" w:rsidR="003B5DA6" w:rsidRPr="003B5DA6" w:rsidRDefault="003B5DA6" w:rsidP="003B5DA6">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t>7 Days before Departure</w:t>
            </w:r>
          </w:p>
        </w:tc>
        <w:tc>
          <w:tcPr>
            <w:tcW w:w="3870" w:type="dxa"/>
            <w:tcBorders>
              <w:top w:val="nil"/>
              <w:left w:val="nil"/>
              <w:bottom w:val="single" w:sz="4" w:space="0" w:color="auto"/>
              <w:right w:val="single" w:sz="4" w:space="0" w:color="auto"/>
            </w:tcBorders>
            <w:noWrap/>
            <w:vAlign w:val="bottom"/>
            <w:hideMark/>
          </w:tcPr>
          <w:p w14:paraId="2BE5AF97" w14:textId="77777777" w:rsidR="003B5DA6" w:rsidRPr="003B5DA6" w:rsidRDefault="003B5DA6" w:rsidP="003B5DA6">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t>75% of the Tour Cost</w:t>
            </w:r>
          </w:p>
        </w:tc>
      </w:tr>
      <w:tr w:rsidR="003B5DA6" w:rsidRPr="003B5DA6" w14:paraId="2D4758ED" w14:textId="77777777" w:rsidTr="00CC6028">
        <w:trPr>
          <w:trHeight w:val="358"/>
        </w:trPr>
        <w:tc>
          <w:tcPr>
            <w:tcW w:w="4230" w:type="dxa"/>
            <w:tcBorders>
              <w:top w:val="nil"/>
              <w:left w:val="single" w:sz="4" w:space="0" w:color="auto"/>
              <w:bottom w:val="single" w:sz="4" w:space="0" w:color="auto"/>
              <w:right w:val="single" w:sz="4" w:space="0" w:color="auto"/>
            </w:tcBorders>
            <w:noWrap/>
            <w:vAlign w:val="bottom"/>
            <w:hideMark/>
          </w:tcPr>
          <w:p w14:paraId="52A25A83" w14:textId="77777777" w:rsidR="003B5DA6" w:rsidRPr="003B5DA6" w:rsidRDefault="003B5DA6" w:rsidP="003B5DA6">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t>Less than 7 Days before departure</w:t>
            </w:r>
          </w:p>
        </w:tc>
        <w:tc>
          <w:tcPr>
            <w:tcW w:w="3870" w:type="dxa"/>
            <w:tcBorders>
              <w:top w:val="nil"/>
              <w:left w:val="nil"/>
              <w:bottom w:val="single" w:sz="4" w:space="0" w:color="auto"/>
              <w:right w:val="single" w:sz="4" w:space="0" w:color="auto"/>
            </w:tcBorders>
            <w:noWrap/>
            <w:vAlign w:val="bottom"/>
            <w:hideMark/>
          </w:tcPr>
          <w:p w14:paraId="3977355F" w14:textId="77777777" w:rsidR="003B5DA6" w:rsidRPr="003B5DA6" w:rsidRDefault="003B5DA6" w:rsidP="003B5DA6">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t>100% of the Tour Cost</w:t>
            </w:r>
          </w:p>
        </w:tc>
      </w:tr>
    </w:tbl>
    <w:p w14:paraId="0842443F" w14:textId="77777777" w:rsidR="003B5DA6" w:rsidRPr="003B5DA6" w:rsidRDefault="003B5DA6" w:rsidP="003B5DA6">
      <w:pPr>
        <w:spacing w:before="100" w:beforeAutospacing="1" w:after="100" w:afterAutospacing="1" w:line="360" w:lineRule="auto"/>
        <w:rPr>
          <w:rFonts w:ascii="Verdana" w:hAnsi="Verdana"/>
          <w:b/>
          <w:bCs/>
          <w:sz w:val="20"/>
          <w:szCs w:val="20"/>
          <w:bdr w:val="none" w:sz="0" w:space="0" w:color="auto" w:frame="1"/>
        </w:rPr>
      </w:pPr>
    </w:p>
    <w:p w14:paraId="7140D49D" w14:textId="738E16AD" w:rsidR="003B5DA6" w:rsidRPr="003B5DA6" w:rsidRDefault="003B5DA6" w:rsidP="003B5DA6">
      <w:pPr>
        <w:spacing w:before="100" w:beforeAutospacing="1" w:after="100" w:afterAutospacing="1" w:line="360" w:lineRule="auto"/>
        <w:rPr>
          <w:rFonts w:ascii="Verdana" w:hAnsi="Verdana"/>
          <w:b/>
          <w:bCs/>
          <w:sz w:val="20"/>
          <w:szCs w:val="20"/>
          <w:bdr w:val="none" w:sz="0" w:space="0" w:color="auto" w:frame="1"/>
        </w:rPr>
      </w:pPr>
      <w:r w:rsidRPr="003B5DA6">
        <w:rPr>
          <w:rFonts w:ascii="Verdana" w:hAnsi="Verdana"/>
          <w:b/>
          <w:bCs/>
          <w:sz w:val="20"/>
          <w:szCs w:val="20"/>
          <w:bdr w:val="none" w:sz="0" w:space="0" w:color="auto" w:frame="1"/>
        </w:rPr>
        <w:t xml:space="preserve">Please note - Irrespective of </w:t>
      </w:r>
      <w:r w:rsidR="00CC6028" w:rsidRPr="003B5DA6">
        <w:rPr>
          <w:rFonts w:ascii="Verdana" w:hAnsi="Verdana"/>
          <w:b/>
          <w:bCs/>
          <w:sz w:val="20"/>
          <w:szCs w:val="20"/>
          <w:bdr w:val="none" w:sz="0" w:space="0" w:color="auto" w:frame="1"/>
        </w:rPr>
        <w:t>above-mentioned</w:t>
      </w:r>
      <w:r w:rsidRPr="003B5DA6">
        <w:rPr>
          <w:rFonts w:ascii="Verdana" w:hAnsi="Verdana"/>
          <w:b/>
          <w:bCs/>
          <w:sz w:val="20"/>
          <w:szCs w:val="20"/>
          <w:bdr w:val="none" w:sz="0" w:space="0" w:color="auto" w:frame="1"/>
        </w:rPr>
        <w:t xml:space="preserve"> cancellations slabs - in case of cancellation of tour services after the booking is made with us - a minimum 10% service charges would be applicable. </w:t>
      </w:r>
    </w:p>
    <w:p w14:paraId="41397347" w14:textId="2D08F325" w:rsidR="003B5DA6" w:rsidRPr="003B5DA6" w:rsidRDefault="003B5DA6" w:rsidP="003B5DA6">
      <w:pPr>
        <w:spacing w:before="100" w:beforeAutospacing="1" w:after="100" w:afterAutospacing="1" w:line="360" w:lineRule="auto"/>
        <w:rPr>
          <w:rFonts w:ascii="Verdana" w:hAnsi="Verdana"/>
          <w:b/>
          <w:bCs/>
          <w:sz w:val="20"/>
          <w:szCs w:val="20"/>
          <w:bdr w:val="none" w:sz="0" w:space="0" w:color="auto" w:frame="1"/>
        </w:rPr>
      </w:pPr>
      <w:r w:rsidRPr="003B5DA6">
        <w:rPr>
          <w:rFonts w:ascii="Verdana" w:hAnsi="Verdana"/>
          <w:b/>
          <w:bCs/>
          <w:sz w:val="20"/>
          <w:szCs w:val="20"/>
          <w:bdr w:val="none" w:sz="0" w:space="0" w:color="auto" w:frame="1"/>
        </w:rPr>
        <w:t>In case you cancel the trip after commencement refund would be restricted to a limited amount that too would depend on the amount that we would be able to recover from the hoteliers we patronize. For unused hotel accommodation, chartered transportation and missed meals etc. we do not bear any responsibility to refund.</w:t>
      </w:r>
    </w:p>
    <w:p w14:paraId="54084D2C" w14:textId="77777777" w:rsidR="003B5DA6" w:rsidRPr="003B5DA6" w:rsidRDefault="003B5DA6" w:rsidP="003B5DA6">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t>Refund</w:t>
      </w:r>
    </w:p>
    <w:p w14:paraId="6537319A" w14:textId="4B649580" w:rsidR="003B5DA6" w:rsidRPr="003B5DA6" w:rsidRDefault="003B5DA6" w:rsidP="003B5DA6">
      <w:p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In regard to refund of unused / unutilized services (which are paid for and cancelled in advance) the refund amount would be worked out on the basis of cancellation policy as described above and the money would be accordingly refunded to the person who has made the payment to us. Please note that the refund process may take 2 - 4 weeks due to banking procedures. If the refund is made to the credit card account OR to Bank account, the bank charges would be debited from the refund amount.</w:t>
      </w:r>
    </w:p>
    <w:p w14:paraId="1176D9E2" w14:textId="77777777" w:rsidR="003B5DA6" w:rsidRPr="003B5DA6" w:rsidRDefault="003B5DA6" w:rsidP="003B5DA6">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t>Our Liabilities &amp; Limitations:</w:t>
      </w:r>
    </w:p>
    <w:p w14:paraId="41104251" w14:textId="6CC83F24" w:rsidR="003B5DA6" w:rsidRPr="003B5DA6" w:rsidRDefault="003B5DA6" w:rsidP="003B5DA6">
      <w:p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Please note that after the finalization of the tour/service cost, if there are any hikes in entrance fees of monuments/museums, taxes, fuel cost or guide charges by the Govt. of India, the same would be charged as extra.</w:t>
      </w:r>
    </w:p>
    <w:p w14:paraId="153F160D" w14:textId="2BE7158A" w:rsidR="003B5DA6" w:rsidRPr="003B5DA6" w:rsidRDefault="003B5DA6" w:rsidP="003B5DA6">
      <w:p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 xml:space="preserve">All itineraries are sample itineraries, intended to give you a general idea of the likely trip schedule. Numerous factors such as weather, road conditions, the physical ability of the participants etc. </w:t>
      </w:r>
      <w:r w:rsidRPr="003B5DA6">
        <w:rPr>
          <w:rFonts w:ascii="Arial" w:hAnsi="Arial" w:cs="Arial"/>
          <w:sz w:val="24"/>
          <w:szCs w:val="24"/>
          <w:bdr w:val="none" w:sz="0" w:space="0" w:color="auto" w:frame="1"/>
        </w:rPr>
        <w:lastRenderedPageBreak/>
        <w:t xml:space="preserve">may dictate itinerary changes either before the tour or while on the trail. We reserve the right to change any schedule in the interest of the trip participants' safety, comfort &amp; general </w:t>
      </w:r>
      <w:r w:rsidR="00CC6028" w:rsidRPr="003B5DA6">
        <w:rPr>
          <w:rFonts w:ascii="Arial" w:hAnsi="Arial" w:cs="Arial"/>
          <w:sz w:val="24"/>
          <w:szCs w:val="24"/>
          <w:bdr w:val="none" w:sz="0" w:space="0" w:color="auto" w:frame="1"/>
        </w:rPr>
        <w:t>wellbeing</w:t>
      </w:r>
      <w:r w:rsidRPr="003B5DA6">
        <w:rPr>
          <w:rFonts w:ascii="Arial" w:hAnsi="Arial" w:cs="Arial"/>
          <w:sz w:val="24"/>
          <w:szCs w:val="24"/>
          <w:bdr w:val="none" w:sz="0" w:space="0" w:color="auto" w:frame="1"/>
        </w:rPr>
        <w:t>.</w:t>
      </w:r>
    </w:p>
    <w:p w14:paraId="4B0FC4D3" w14:textId="3CD90D2D" w:rsidR="003B5DA6" w:rsidRPr="003B5DA6" w:rsidRDefault="003B5DA6" w:rsidP="003B5DA6">
      <w:p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Our rates are based on the prevailing rates as negotiated by us with the hotels, airlines etc. Hotels and Airlines retain the right to modify the rates without notice. In case of such changes the rates quoted before the modification, can be changed by us according to the modifications by hotels or airlines. All hotel bookings are based on usual check in and checkout time of the hotels until unless indicated in the itinerary.</w:t>
      </w:r>
    </w:p>
    <w:p w14:paraId="36FEAA52" w14:textId="3CCD3453" w:rsidR="003B5DA6" w:rsidRPr="003B5DA6" w:rsidRDefault="003B5DA6" w:rsidP="003B5DA6">
      <w:p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 xml:space="preserve">We shall not be responsible for any delays &amp; alterations in the </w:t>
      </w:r>
      <w:r w:rsidR="00CC6028" w:rsidRPr="003B5DA6">
        <w:rPr>
          <w:rFonts w:ascii="Arial" w:hAnsi="Arial" w:cs="Arial"/>
          <w:sz w:val="24"/>
          <w:szCs w:val="24"/>
          <w:bdr w:val="none" w:sz="0" w:space="0" w:color="auto" w:frame="1"/>
        </w:rPr>
        <w:t>programmed</w:t>
      </w:r>
      <w:r w:rsidRPr="003B5DA6">
        <w:rPr>
          <w:rFonts w:ascii="Arial" w:hAnsi="Arial" w:cs="Arial"/>
          <w:sz w:val="24"/>
          <w:szCs w:val="24"/>
          <w:bdr w:val="none" w:sz="0" w:space="0" w:color="auto" w:frame="1"/>
        </w:rPr>
        <w:t xml:space="preserve"> or expenses incurred - directly or indirectly - due to natural hazards, flight cancellations, accident, breakdown of machinery or </w:t>
      </w:r>
      <w:r w:rsidR="00CC6028" w:rsidRPr="003B5DA6">
        <w:rPr>
          <w:rFonts w:ascii="Arial" w:hAnsi="Arial" w:cs="Arial"/>
          <w:sz w:val="24"/>
          <w:szCs w:val="24"/>
          <w:bdr w:val="none" w:sz="0" w:space="0" w:color="auto" w:frame="1"/>
        </w:rPr>
        <w:t>equipment’s</w:t>
      </w:r>
      <w:r w:rsidRPr="003B5DA6">
        <w:rPr>
          <w:rFonts w:ascii="Arial" w:hAnsi="Arial" w:cs="Arial"/>
          <w:sz w:val="24"/>
          <w:szCs w:val="24"/>
          <w:bdr w:val="none" w:sz="0" w:space="0" w:color="auto" w:frame="1"/>
        </w:rPr>
        <w:t>, breakdown of transport, weather, sickness, landslides, political closures or any untoward incidents.</w:t>
      </w:r>
    </w:p>
    <w:p w14:paraId="141DF42F" w14:textId="6DDB49FE" w:rsidR="003B5DA6" w:rsidRPr="003B5DA6" w:rsidRDefault="003B5DA6" w:rsidP="003B5DA6">
      <w:p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We shall not be responsible for any loss, injury or damage to person, property, or otherwise in connection with any accommodation, transportation or other services, resulting - directly or indirectly - from any act of GOD, dangers, fire, accident, breakdown in machinery or equipment, breakdown of transport, wars, civil disturbances, strikes, riots, thefts, pilferages, epidemics, medical or custom department regulations, defaults, or any other causes beyond our control.</w:t>
      </w:r>
    </w:p>
    <w:p w14:paraId="55DC995E" w14:textId="275D236E" w:rsidR="003B5DA6" w:rsidRPr="003B5DA6" w:rsidRDefault="003B5DA6" w:rsidP="003B5DA6">
      <w:p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We do not have any insurance policy covering the expenses for accident, sickness, loss due to theft, or any other reasons. Visitors are advised to seek such insurance arrangements in their home country. All baggage &amp; personal property/s at all times are at the client's risk.</w:t>
      </w:r>
    </w:p>
    <w:p w14:paraId="0AF47C13" w14:textId="77777777" w:rsidR="003B5DA6" w:rsidRPr="003B5DA6" w:rsidRDefault="003B5DA6" w:rsidP="003B5DA6">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t>Passports &amp; Visas</w:t>
      </w:r>
    </w:p>
    <w:p w14:paraId="4B6595A2" w14:textId="3B24ED2E" w:rsidR="003B5DA6" w:rsidRPr="003B5DA6" w:rsidRDefault="003B5DA6" w:rsidP="003B5DA6">
      <w:p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To travel to India from overseas countries except for the citizen of Nepal &amp; Bhutan, one needs a 06 months valid passport and a valid Visa. And processing of Passport and Visa are not included in the tour cost.</w:t>
      </w:r>
    </w:p>
    <w:p w14:paraId="56BC99C2" w14:textId="7C7F51F3" w:rsidR="003B5DA6" w:rsidRPr="003B5DA6" w:rsidRDefault="003B5DA6" w:rsidP="003B5DA6">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t xml:space="preserve">General Terms &amp; Conditions </w:t>
      </w:r>
    </w:p>
    <w:p w14:paraId="302E348E" w14:textId="1DBD8A84" w:rsidR="003B5DA6" w:rsidRPr="003B5DA6" w:rsidRDefault="003B5DA6" w:rsidP="003B5DA6">
      <w:pPr>
        <w:numPr>
          <w:ilvl w:val="0"/>
          <w:numId w:val="12"/>
        </w:num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The company reserves the right to postpone or cancel any of the tours advertised, without assigning any reason. In that case, money paid by the tour participant will be fully refunded but no compensation claim will be entertained.</w:t>
      </w:r>
    </w:p>
    <w:p w14:paraId="443F1654" w14:textId="5DB0A18D" w:rsidR="003B5DA6" w:rsidRPr="003B5DA6" w:rsidRDefault="003B5DA6" w:rsidP="003B5DA6">
      <w:pPr>
        <w:numPr>
          <w:ilvl w:val="0"/>
          <w:numId w:val="12"/>
        </w:num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Due to certain unavoidable circumstances, the Company reserves the right to change / modify / vary and alter the tour itinerary if it becomes necessary. In such changes, compensations or claiming of refunds by the guests will not be entertained by the Company for limitation and also for the non- availability of certain services with entry tickets, restaurants, sightseeing shopping etc. even though included in tour itinerary.</w:t>
      </w:r>
    </w:p>
    <w:p w14:paraId="4EEC11A4" w14:textId="6F52AA70" w:rsidR="003B5DA6" w:rsidRPr="003B5DA6" w:rsidRDefault="003B5DA6" w:rsidP="003B5DA6">
      <w:pPr>
        <w:numPr>
          <w:ilvl w:val="0"/>
          <w:numId w:val="12"/>
        </w:num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lastRenderedPageBreak/>
        <w:t>For Single passenger, without family, you will share a room either on twin or triple sharing basis (Roll away bed) depending on the booking. If we do not have a single person like you, then you will have to take the single supplement with an additional cost.</w:t>
      </w:r>
    </w:p>
    <w:p w14:paraId="75A442B6" w14:textId="36E5EDA7" w:rsidR="003B5DA6" w:rsidRPr="003B5DA6" w:rsidRDefault="003B5DA6" w:rsidP="003B5DA6">
      <w:pPr>
        <w:numPr>
          <w:ilvl w:val="0"/>
          <w:numId w:val="12"/>
        </w:num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The tariff of the tour quoted is calculated as per the rates prevailing at the time of quoting it. The Company reserves the right to change the tariff in the event of modification / alteration / change / variation in the said rates before the date of departure.</w:t>
      </w:r>
    </w:p>
    <w:p w14:paraId="52CDA72D" w14:textId="33FA5FC5" w:rsidR="003B5DA6" w:rsidRPr="00E31F8E" w:rsidRDefault="003B5DA6" w:rsidP="00FA4605">
      <w:pPr>
        <w:numPr>
          <w:ilvl w:val="0"/>
          <w:numId w:val="12"/>
        </w:numPr>
        <w:spacing w:before="100" w:beforeAutospacing="1" w:after="100" w:afterAutospacing="1" w:line="360" w:lineRule="auto"/>
        <w:rPr>
          <w:rFonts w:ascii="Arial" w:hAnsi="Arial" w:cs="Arial"/>
          <w:sz w:val="24"/>
          <w:szCs w:val="24"/>
          <w:bdr w:val="none" w:sz="0" w:space="0" w:color="auto" w:frame="1"/>
        </w:rPr>
      </w:pPr>
      <w:r w:rsidRPr="00E31F8E">
        <w:rPr>
          <w:rFonts w:ascii="Arial" w:hAnsi="Arial" w:cs="Arial"/>
          <w:sz w:val="24"/>
          <w:szCs w:val="24"/>
          <w:bdr w:val="none" w:sz="0" w:space="0" w:color="auto" w:frame="1"/>
        </w:rPr>
        <w:t>Tour cost is based on minimum 30 passengers travelling together in the group. If there is a drastic fall in the number, then the offered meal plan, vehicle and other services may change accordingly.</w:t>
      </w:r>
    </w:p>
    <w:p w14:paraId="4996C4D8" w14:textId="1D6387B0" w:rsidR="003B5DA6" w:rsidRPr="003B5DA6" w:rsidRDefault="003B5DA6" w:rsidP="003B5DA6">
      <w:pPr>
        <w:numPr>
          <w:ilvl w:val="0"/>
          <w:numId w:val="12"/>
        </w:num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 xml:space="preserve">Company takes care to select hotels and book the same on behalf of tourists at convenient locations subject to availability.  In case of non-availability of rooms in same hotel, Company has the right to split the accommodation in different hotels. Hotel accommodation is generally provided on Twin sharing basis in standard rooms and the third bed is often a roll-away mattress put in a </w:t>
      </w:r>
      <w:r w:rsidR="00CC6028" w:rsidRPr="003B5DA6">
        <w:rPr>
          <w:rFonts w:ascii="Arial" w:hAnsi="Arial" w:cs="Arial"/>
          <w:sz w:val="24"/>
          <w:szCs w:val="24"/>
          <w:bdr w:val="none" w:sz="0" w:space="0" w:color="auto" w:frame="1"/>
        </w:rPr>
        <w:t>twin-bedded</w:t>
      </w:r>
      <w:r w:rsidRPr="003B5DA6">
        <w:rPr>
          <w:rFonts w:ascii="Arial" w:hAnsi="Arial" w:cs="Arial"/>
          <w:sz w:val="24"/>
          <w:szCs w:val="24"/>
          <w:bdr w:val="none" w:sz="0" w:space="0" w:color="auto" w:frame="1"/>
        </w:rPr>
        <w:t xml:space="preserve"> room. Air-conditioning, central heating and other facilities are provided by the hotels depending upon various factors including weather / climatic conditions, local systems, tour type, etc. </w:t>
      </w:r>
    </w:p>
    <w:p w14:paraId="719AA3CA" w14:textId="12A4BF9F" w:rsidR="00802FBB" w:rsidRPr="006B1B3C" w:rsidRDefault="00802FBB" w:rsidP="001F6F1F">
      <w:pPr>
        <w:spacing w:before="100" w:beforeAutospacing="1" w:after="100" w:afterAutospacing="1" w:line="360" w:lineRule="auto"/>
        <w:rPr>
          <w:rFonts w:ascii="Verdana" w:hAnsi="Verdana"/>
          <w:sz w:val="20"/>
          <w:szCs w:val="20"/>
        </w:rPr>
      </w:pPr>
    </w:p>
    <w:p w14:paraId="548A7371" w14:textId="77777777" w:rsidR="00802FBB" w:rsidRPr="006B1B3C" w:rsidRDefault="00802FBB" w:rsidP="001F6F1F">
      <w:pPr>
        <w:spacing w:after="0" w:line="360" w:lineRule="auto"/>
        <w:ind w:left="3600"/>
        <w:rPr>
          <w:rFonts w:ascii="Verdana" w:hAnsi="Verdana"/>
          <w:sz w:val="20"/>
          <w:szCs w:val="20"/>
        </w:rPr>
      </w:pPr>
      <w:r w:rsidRPr="006B1B3C">
        <w:rPr>
          <w:rFonts w:ascii="Verdana" w:hAnsi="Verdana"/>
          <w:sz w:val="20"/>
          <w:szCs w:val="20"/>
        </w:rPr>
        <w:t>******************</w:t>
      </w:r>
    </w:p>
    <w:p w14:paraId="5E7BA804" w14:textId="77777777" w:rsidR="00802FBB" w:rsidRPr="006B1B3C" w:rsidRDefault="00802FBB" w:rsidP="001F6F1F">
      <w:pPr>
        <w:spacing w:after="0" w:line="360" w:lineRule="auto"/>
        <w:jc w:val="both"/>
        <w:rPr>
          <w:rFonts w:ascii="Verdana" w:hAnsi="Verdana"/>
          <w:b/>
          <w:sz w:val="20"/>
          <w:szCs w:val="20"/>
        </w:rPr>
      </w:pPr>
    </w:p>
    <w:p w14:paraId="48E985DB" w14:textId="77777777" w:rsidR="00802FBB" w:rsidRDefault="00802FBB" w:rsidP="001F6F1F">
      <w:pPr>
        <w:spacing w:line="360" w:lineRule="auto"/>
      </w:pPr>
    </w:p>
    <w:p w14:paraId="41C10BAF" w14:textId="77777777" w:rsidR="00E45A2A" w:rsidRDefault="00E45A2A" w:rsidP="001F6F1F">
      <w:pPr>
        <w:spacing w:line="360" w:lineRule="auto"/>
      </w:pPr>
    </w:p>
    <w:sectPr w:rsidR="00E45A2A" w:rsidSect="0009658F">
      <w:pgSz w:w="11906" w:h="16838" w:code="9"/>
      <w:pgMar w:top="720" w:right="720" w:bottom="720" w:left="720" w:header="708" w:footer="708" w:gutter="0"/>
      <w:pgBorders w:offsetFrom="page">
        <w:top w:val="thinThickSmallGap" w:sz="24" w:space="24" w:color="FF0000"/>
        <w:left w:val="thinThickSmallGap" w:sz="24" w:space="24" w:color="FF0000"/>
        <w:bottom w:val="thickThinSmallGap" w:sz="24" w:space="24" w:color="FF0000"/>
        <w:right w:val="thickThinSmallGap" w:sz="24" w:space="24" w:color="FF0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749AC"/>
    <w:multiLevelType w:val="multilevel"/>
    <w:tmpl w:val="1E18F4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9630C5"/>
    <w:multiLevelType w:val="multilevel"/>
    <w:tmpl w:val="5588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1017ED"/>
    <w:multiLevelType w:val="hybridMultilevel"/>
    <w:tmpl w:val="08CCC2D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6755AD4"/>
    <w:multiLevelType w:val="hybridMultilevel"/>
    <w:tmpl w:val="8F74F96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5D62DFE"/>
    <w:multiLevelType w:val="multilevel"/>
    <w:tmpl w:val="5A2479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5DF062F"/>
    <w:multiLevelType w:val="multilevel"/>
    <w:tmpl w:val="E04AF1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8C055C4"/>
    <w:multiLevelType w:val="hybridMultilevel"/>
    <w:tmpl w:val="F1ACFEB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FF00BCF"/>
    <w:multiLevelType w:val="multilevel"/>
    <w:tmpl w:val="57E42B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2335A0A"/>
    <w:multiLevelType w:val="multilevel"/>
    <w:tmpl w:val="DAE29B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5944963"/>
    <w:multiLevelType w:val="multilevel"/>
    <w:tmpl w:val="3796DE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BE235F0"/>
    <w:multiLevelType w:val="multilevel"/>
    <w:tmpl w:val="10CE1B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76412BD"/>
    <w:multiLevelType w:val="multilevel"/>
    <w:tmpl w:val="0DB8B6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1"/>
  </w:num>
  <w:num w:numId="3">
    <w:abstractNumId w:val="9"/>
  </w:num>
  <w:num w:numId="4">
    <w:abstractNumId w:val="4"/>
  </w:num>
  <w:num w:numId="5">
    <w:abstractNumId w:val="8"/>
  </w:num>
  <w:num w:numId="6">
    <w:abstractNumId w:val="10"/>
  </w:num>
  <w:num w:numId="7">
    <w:abstractNumId w:val="7"/>
  </w:num>
  <w:num w:numId="8">
    <w:abstractNumId w:val="5"/>
  </w:num>
  <w:num w:numId="9">
    <w:abstractNumId w:val="1"/>
  </w:num>
  <w:num w:numId="10">
    <w:abstractNumId w:val="3"/>
  </w:num>
  <w:num w:numId="11">
    <w:abstractNumId w:val="6"/>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FBB"/>
    <w:rsid w:val="00007DAC"/>
    <w:rsid w:val="00012DA1"/>
    <w:rsid w:val="00016524"/>
    <w:rsid w:val="00041AF3"/>
    <w:rsid w:val="0006758D"/>
    <w:rsid w:val="0009658F"/>
    <w:rsid w:val="000C07F5"/>
    <w:rsid w:val="00130CE2"/>
    <w:rsid w:val="001F6C38"/>
    <w:rsid w:val="001F6F1F"/>
    <w:rsid w:val="002F4B6E"/>
    <w:rsid w:val="00374F9B"/>
    <w:rsid w:val="003B5DA6"/>
    <w:rsid w:val="004B2E3A"/>
    <w:rsid w:val="00536689"/>
    <w:rsid w:val="005D3324"/>
    <w:rsid w:val="006F65ED"/>
    <w:rsid w:val="0072073D"/>
    <w:rsid w:val="00764354"/>
    <w:rsid w:val="0078420F"/>
    <w:rsid w:val="007A1411"/>
    <w:rsid w:val="007A5C4C"/>
    <w:rsid w:val="007C6DFA"/>
    <w:rsid w:val="007D5E75"/>
    <w:rsid w:val="00802FBB"/>
    <w:rsid w:val="00822957"/>
    <w:rsid w:val="008C5884"/>
    <w:rsid w:val="0092297E"/>
    <w:rsid w:val="009803BE"/>
    <w:rsid w:val="00A04CF4"/>
    <w:rsid w:val="00A77581"/>
    <w:rsid w:val="00A858EA"/>
    <w:rsid w:val="00AD00CD"/>
    <w:rsid w:val="00AF47E2"/>
    <w:rsid w:val="00B046B6"/>
    <w:rsid w:val="00B229D8"/>
    <w:rsid w:val="00BB5AC7"/>
    <w:rsid w:val="00C07225"/>
    <w:rsid w:val="00C37A83"/>
    <w:rsid w:val="00C465B6"/>
    <w:rsid w:val="00C876E0"/>
    <w:rsid w:val="00CA7BB6"/>
    <w:rsid w:val="00CC6028"/>
    <w:rsid w:val="00CF48B7"/>
    <w:rsid w:val="00D07C15"/>
    <w:rsid w:val="00D57923"/>
    <w:rsid w:val="00D63367"/>
    <w:rsid w:val="00DA2058"/>
    <w:rsid w:val="00DD1FBB"/>
    <w:rsid w:val="00E017E9"/>
    <w:rsid w:val="00E31F8E"/>
    <w:rsid w:val="00E45A2A"/>
    <w:rsid w:val="00E670F2"/>
    <w:rsid w:val="00F43EFF"/>
    <w:rsid w:val="00F52801"/>
    <w:rsid w:val="00FB3734"/>
    <w:rsid w:val="00FD1D0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2EAB0"/>
  <w15:chartTrackingRefBased/>
  <w15:docId w15:val="{F7ABFF96-89F9-4B62-A500-2783A0F65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2FBB"/>
    <w:pPr>
      <w:spacing w:after="200" w:line="276" w:lineRule="auto"/>
    </w:pPr>
    <w:rPr>
      <w:rFonts w:eastAsiaTheme="minorEastAsia"/>
      <w:lang w:val="en-US"/>
    </w:rPr>
  </w:style>
  <w:style w:type="paragraph" w:styleId="Heading1">
    <w:name w:val="heading 1"/>
    <w:basedOn w:val="Normal"/>
    <w:next w:val="Normal"/>
    <w:link w:val="Heading1Char"/>
    <w:uiPriority w:val="9"/>
    <w:qFormat/>
    <w:rsid w:val="00BB5AC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9658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9658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22957"/>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822957"/>
    <w:rPr>
      <w:rFonts w:asciiTheme="majorHAnsi" w:eastAsiaTheme="majorEastAsia" w:hAnsiTheme="majorHAnsi" w:cstheme="majorBidi"/>
      <w:color w:val="323E4F" w:themeColor="text2" w:themeShade="BF"/>
      <w:spacing w:val="5"/>
      <w:kern w:val="28"/>
      <w:sz w:val="52"/>
      <w:szCs w:val="52"/>
      <w:lang w:val="en-US"/>
    </w:rPr>
  </w:style>
  <w:style w:type="paragraph" w:customStyle="1" w:styleId="m-2755200150547587890m-822964447247462251m-5866229404036567682msolistparagraph">
    <w:name w:val="m_-2755200150547587890m-822964447247462251m-5866229404036567682msolistparagraph"/>
    <w:basedOn w:val="Normal"/>
    <w:rsid w:val="00802FBB"/>
    <w:pPr>
      <w:spacing w:before="100" w:beforeAutospacing="1" w:after="100" w:afterAutospacing="1" w:line="240" w:lineRule="auto"/>
    </w:pPr>
    <w:rPr>
      <w:rFonts w:ascii="Calibri" w:eastAsiaTheme="minorHAnsi" w:hAnsi="Calibri" w:cs="Calibri"/>
      <w:lang w:val="en-IN" w:eastAsia="en-IN"/>
    </w:rPr>
  </w:style>
  <w:style w:type="paragraph" w:styleId="NormalWeb">
    <w:name w:val="Normal (Web)"/>
    <w:basedOn w:val="Normal"/>
    <w:uiPriority w:val="99"/>
    <w:unhideWhenUsed/>
    <w:rsid w:val="00802FBB"/>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Strong">
    <w:name w:val="Strong"/>
    <w:basedOn w:val="DefaultParagraphFont"/>
    <w:uiPriority w:val="22"/>
    <w:qFormat/>
    <w:rsid w:val="00802FBB"/>
    <w:rPr>
      <w:b/>
      <w:bCs/>
    </w:rPr>
  </w:style>
  <w:style w:type="paragraph" w:styleId="NoSpacing">
    <w:name w:val="No Spacing"/>
    <w:uiPriority w:val="1"/>
    <w:qFormat/>
    <w:rsid w:val="00BB5AC7"/>
    <w:pPr>
      <w:spacing w:after="0" w:line="240" w:lineRule="auto"/>
    </w:pPr>
    <w:rPr>
      <w:rFonts w:eastAsiaTheme="minorEastAsia"/>
      <w:lang w:val="en-US"/>
    </w:rPr>
  </w:style>
  <w:style w:type="character" w:customStyle="1" w:styleId="Heading1Char">
    <w:name w:val="Heading 1 Char"/>
    <w:basedOn w:val="DefaultParagraphFont"/>
    <w:link w:val="Heading1"/>
    <w:uiPriority w:val="9"/>
    <w:rsid w:val="00BB5AC7"/>
    <w:rPr>
      <w:rFonts w:asciiTheme="majorHAnsi" w:eastAsiaTheme="majorEastAsia" w:hAnsiTheme="majorHAnsi" w:cstheme="majorBidi"/>
      <w:color w:val="2F5496" w:themeColor="accent1" w:themeShade="BF"/>
      <w:sz w:val="32"/>
      <w:szCs w:val="32"/>
      <w:lang w:val="en-US"/>
    </w:rPr>
  </w:style>
  <w:style w:type="character" w:customStyle="1" w:styleId="Heading2Char">
    <w:name w:val="Heading 2 Char"/>
    <w:basedOn w:val="DefaultParagraphFont"/>
    <w:link w:val="Heading2"/>
    <w:uiPriority w:val="9"/>
    <w:rsid w:val="0009658F"/>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rsid w:val="0009658F"/>
    <w:rPr>
      <w:rFonts w:asciiTheme="majorHAnsi" w:eastAsiaTheme="majorEastAsia" w:hAnsiTheme="majorHAnsi" w:cstheme="majorBidi"/>
      <w:color w:val="1F3763" w:themeColor="accent1" w:themeShade="7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3684063">
      <w:bodyDiv w:val="1"/>
      <w:marLeft w:val="0"/>
      <w:marRight w:val="0"/>
      <w:marTop w:val="0"/>
      <w:marBottom w:val="0"/>
      <w:divBdr>
        <w:top w:val="none" w:sz="0" w:space="0" w:color="auto"/>
        <w:left w:val="none" w:sz="0" w:space="0" w:color="auto"/>
        <w:bottom w:val="none" w:sz="0" w:space="0" w:color="auto"/>
        <w:right w:val="none" w:sz="0" w:space="0" w:color="auto"/>
      </w:divBdr>
      <w:divsChild>
        <w:div w:id="661547246">
          <w:blockQuote w:val="1"/>
          <w:marLeft w:val="0"/>
          <w:marRight w:val="0"/>
          <w:marTop w:val="0"/>
          <w:marBottom w:val="0"/>
          <w:divBdr>
            <w:top w:val="single" w:sz="2" w:space="0" w:color="DFE3E6"/>
            <w:left w:val="single" w:sz="24" w:space="12" w:color="DFE2E5"/>
            <w:bottom w:val="single" w:sz="2" w:space="0" w:color="DFE3E6"/>
            <w:right w:val="single" w:sz="2" w:space="12" w:color="DFE3E6"/>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A663CC-A6E2-487E-A428-878C5A6AF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7</Pages>
  <Words>1703</Words>
  <Characters>9710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Gokul A S</dc:creator>
  <cp:keywords/>
  <dc:description/>
  <cp:lastModifiedBy>lenovo</cp:lastModifiedBy>
  <cp:revision>18</cp:revision>
  <cp:lastPrinted>2025-08-09T06:09:00Z</cp:lastPrinted>
  <dcterms:created xsi:type="dcterms:W3CDTF">2026-02-16T06:46:00Z</dcterms:created>
  <dcterms:modified xsi:type="dcterms:W3CDTF">2026-09-23T12:31:00Z</dcterms:modified>
</cp:coreProperties>
</file>